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2C2E9" w14:textId="77777777" w:rsidR="00C02194" w:rsidRPr="00A752CD" w:rsidRDefault="00C02194">
      <w:pPr>
        <w:tabs>
          <w:tab w:val="center" w:pos="5328"/>
          <w:tab w:val="right" w:pos="10636"/>
        </w:tabs>
        <w:rPr>
          <w:color w:val="auto"/>
          <w:kern w:val="0"/>
          <w:sz w:val="6"/>
          <w:szCs w:val="6"/>
        </w:rPr>
      </w:pPr>
    </w:p>
    <w:p w14:paraId="125C2204" w14:textId="77777777" w:rsidR="00C02194" w:rsidRPr="00A752CD" w:rsidRDefault="00C02194">
      <w:pPr>
        <w:overflowPunct/>
        <w:rPr>
          <w:color w:val="auto"/>
          <w:kern w:val="0"/>
          <w:sz w:val="6"/>
          <w:szCs w:val="6"/>
        </w:rPr>
        <w:sectPr w:rsidR="00C02194" w:rsidRPr="00A752CD">
          <w:type w:val="continuous"/>
          <w:pgSz w:w="12240" w:h="15840"/>
          <w:pgMar w:top="1440" w:right="1440" w:bottom="1440" w:left="1440" w:header="720" w:footer="720" w:gutter="0"/>
          <w:cols w:space="720"/>
          <w:noEndnote/>
        </w:sectPr>
      </w:pPr>
    </w:p>
    <w:p w14:paraId="73919DDC" w14:textId="77777777" w:rsidR="00A752CD" w:rsidRPr="001E5F7D" w:rsidRDefault="00C02194" w:rsidP="00A752CD">
      <w:pPr>
        <w:spacing w:line="300" w:lineRule="auto"/>
        <w:jc w:val="center"/>
        <w:rPr>
          <w:kern w:val="20"/>
          <w:sz w:val="32"/>
          <w:szCs w:val="32"/>
        </w:rPr>
      </w:pPr>
      <w:r w:rsidRPr="001E5F7D">
        <w:rPr>
          <w:b/>
          <w:bCs/>
          <w:kern w:val="20"/>
          <w:sz w:val="32"/>
          <w:szCs w:val="32"/>
        </w:rPr>
        <w:t xml:space="preserve">Rawlins </w:t>
      </w:r>
      <w:r w:rsidR="00EC2AA1" w:rsidRPr="001E5F7D">
        <w:rPr>
          <w:b/>
          <w:bCs/>
          <w:kern w:val="20"/>
          <w:sz w:val="32"/>
          <w:szCs w:val="32"/>
        </w:rPr>
        <w:t>Sixth Form</w:t>
      </w:r>
      <w:r w:rsidR="00A752CD" w:rsidRPr="001E5F7D">
        <w:rPr>
          <w:b/>
          <w:bCs/>
          <w:kern w:val="20"/>
          <w:sz w:val="32"/>
          <w:szCs w:val="32"/>
        </w:rPr>
        <w:t xml:space="preserve"> - Bridging Work</w:t>
      </w:r>
    </w:p>
    <w:p w14:paraId="3461F9C8" w14:textId="77777777" w:rsidR="00C02194" w:rsidRPr="00A752CD" w:rsidRDefault="00C02194">
      <w:pPr>
        <w:spacing w:line="300" w:lineRule="auto"/>
        <w:jc w:val="center"/>
        <w:rPr>
          <w:sz w:val="4"/>
          <w:szCs w:val="4"/>
        </w:rPr>
      </w:pPr>
    </w:p>
    <w:p w14:paraId="2DB8470C" w14:textId="2888C7F6" w:rsidR="00EC2AA1" w:rsidRPr="001E5F7D" w:rsidRDefault="00F465AA">
      <w:pPr>
        <w:jc w:val="center"/>
        <w:rPr>
          <w:b/>
          <w:bCs/>
          <w:color w:val="27415F"/>
          <w:sz w:val="44"/>
          <w:szCs w:val="44"/>
        </w:rPr>
      </w:pPr>
      <w:r w:rsidRPr="001E5F7D">
        <w:rPr>
          <w:b/>
          <w:bCs/>
          <w:color w:val="27415F"/>
          <w:sz w:val="44"/>
          <w:szCs w:val="44"/>
        </w:rPr>
        <w:t xml:space="preserve">A-Level </w:t>
      </w:r>
      <w:r w:rsidR="0000036D">
        <w:rPr>
          <w:b/>
          <w:bCs/>
          <w:color w:val="27415F"/>
          <w:sz w:val="44"/>
          <w:szCs w:val="44"/>
        </w:rPr>
        <w:t>Drama and Theatre</w:t>
      </w:r>
    </w:p>
    <w:p w14:paraId="118A6596" w14:textId="77777777" w:rsidR="001E5F7D" w:rsidRPr="001E5F7D" w:rsidRDefault="001E5F7D">
      <w:pPr>
        <w:jc w:val="center"/>
        <w:rPr>
          <w:b/>
          <w:bCs/>
          <w:i/>
          <w:iCs/>
          <w:color w:val="27415F"/>
          <w:sz w:val="40"/>
          <w:szCs w:val="40"/>
        </w:rPr>
      </w:pPr>
      <w:r w:rsidRPr="001E5F7D">
        <w:rPr>
          <w:b/>
          <w:bCs/>
          <w:i/>
          <w:iCs/>
          <w:color w:val="27415F"/>
          <w:sz w:val="40"/>
          <w:szCs w:val="40"/>
        </w:rPr>
        <w:t>Task guidance</w:t>
      </w:r>
    </w:p>
    <w:p w14:paraId="0567F740" w14:textId="77777777" w:rsidR="00C55F1B" w:rsidRPr="00635DCA" w:rsidRDefault="00C55F1B">
      <w:pPr>
        <w:jc w:val="center"/>
        <w:rPr>
          <w:b/>
          <w:bCs/>
          <w:color w:val="FF0000"/>
          <w:sz w:val="23"/>
          <w:szCs w:val="23"/>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55F1B" w:rsidRPr="0007305C" w14:paraId="0EBE13B7" w14:textId="77777777" w:rsidTr="00CD7265">
        <w:tc>
          <w:tcPr>
            <w:tcW w:w="9606" w:type="dxa"/>
            <w:shd w:val="clear" w:color="auto" w:fill="auto"/>
          </w:tcPr>
          <w:p w14:paraId="0084F7DE" w14:textId="77777777" w:rsidR="00A752CD" w:rsidRPr="00AB40A6" w:rsidRDefault="00A752CD" w:rsidP="00CD7265">
            <w:pPr>
              <w:pStyle w:val="ListParagraph"/>
              <w:tabs>
                <w:tab w:val="left" w:pos="2364"/>
              </w:tabs>
              <w:ind w:left="0"/>
              <w:rPr>
                <w:b/>
              </w:rPr>
            </w:pPr>
            <w:r w:rsidRPr="00AB40A6">
              <w:rPr>
                <w:b/>
              </w:rPr>
              <w:t xml:space="preserve">Task Title / Content: </w:t>
            </w:r>
          </w:p>
          <w:p w14:paraId="0825BA2C" w14:textId="44795D5C" w:rsidR="00A752CD" w:rsidRPr="00AB40A6" w:rsidRDefault="004C019F" w:rsidP="00CD7265">
            <w:pPr>
              <w:pStyle w:val="ListParagraph"/>
              <w:tabs>
                <w:tab w:val="left" w:pos="2364"/>
              </w:tabs>
              <w:ind w:left="0"/>
              <w:rPr>
                <w:bCs/>
              </w:rPr>
            </w:pPr>
            <w:r w:rsidRPr="00AB40A6">
              <w:rPr>
                <w:bCs/>
              </w:rPr>
              <w:t xml:space="preserve">Characterisation in </w:t>
            </w:r>
            <w:r w:rsidR="00AB40A6">
              <w:rPr>
                <w:bCs/>
              </w:rPr>
              <w:t>P</w:t>
            </w:r>
            <w:r w:rsidRPr="00AB40A6">
              <w:rPr>
                <w:bCs/>
              </w:rPr>
              <w:t>erformance</w:t>
            </w:r>
          </w:p>
          <w:p w14:paraId="2A63D825" w14:textId="77777777" w:rsidR="00A752CD" w:rsidRPr="00AB40A6" w:rsidRDefault="00A752CD" w:rsidP="00CD7265">
            <w:pPr>
              <w:pStyle w:val="ListParagraph"/>
              <w:tabs>
                <w:tab w:val="left" w:pos="2364"/>
              </w:tabs>
              <w:ind w:left="0"/>
              <w:rPr>
                <w:b/>
              </w:rPr>
            </w:pPr>
            <w:r w:rsidRPr="00AB40A6">
              <w:rPr>
                <w:b/>
              </w:rPr>
              <w:t xml:space="preserve">Task Description: </w:t>
            </w:r>
          </w:p>
          <w:p w14:paraId="073F7F75" w14:textId="0B217594" w:rsidR="00395918" w:rsidRDefault="00395918" w:rsidP="004F4449">
            <w:pPr>
              <w:widowControl/>
              <w:overflowPunct/>
              <w:autoSpaceDE/>
              <w:autoSpaceDN/>
              <w:adjustRightInd/>
              <w:spacing w:after="5" w:line="249" w:lineRule="auto"/>
              <w:ind w:right="104"/>
              <w:rPr>
                <w:rFonts w:eastAsia="Calibri"/>
                <w:sz w:val="22"/>
                <w:szCs w:val="22"/>
              </w:rPr>
            </w:pPr>
            <w:r w:rsidRPr="00AB40A6">
              <w:rPr>
                <w:rFonts w:eastAsia="Calibri"/>
                <w:sz w:val="22"/>
                <w:szCs w:val="22"/>
              </w:rPr>
              <w:t xml:space="preserve">Create a </w:t>
            </w:r>
            <w:r w:rsidRPr="00AB40A6">
              <w:rPr>
                <w:rFonts w:eastAsia="Calibri"/>
                <w:b/>
                <w:i/>
                <w:sz w:val="22"/>
                <w:szCs w:val="22"/>
              </w:rPr>
              <w:t xml:space="preserve">Sonologue </w:t>
            </w:r>
            <w:r w:rsidRPr="00AB40A6">
              <w:rPr>
                <w:rFonts w:eastAsia="Calibri"/>
                <w:sz w:val="22"/>
                <w:szCs w:val="22"/>
              </w:rPr>
              <w:t xml:space="preserve">using a song that you are familiar with. Select a pop song (can be funny) – avoid musical theatre numbers. </w:t>
            </w:r>
            <w:r w:rsidR="00153C43">
              <w:rPr>
                <w:rFonts w:eastAsia="Calibri"/>
                <w:sz w:val="22"/>
                <w:szCs w:val="22"/>
              </w:rPr>
              <w:t>Keep a handwritten record of your preparation work that explains the choices and decisions that you make from choosing your song</w:t>
            </w:r>
            <w:r w:rsidR="00D028E3">
              <w:rPr>
                <w:rFonts w:eastAsia="Calibri"/>
                <w:sz w:val="22"/>
                <w:szCs w:val="22"/>
              </w:rPr>
              <w:t>, rehearsing and preparing for the assessed performance.</w:t>
            </w:r>
          </w:p>
          <w:p w14:paraId="41B7760C" w14:textId="77777777" w:rsidR="004F4449" w:rsidRPr="004F4449" w:rsidRDefault="004F4449" w:rsidP="004F4449">
            <w:pPr>
              <w:widowControl/>
              <w:overflowPunct/>
              <w:autoSpaceDE/>
              <w:autoSpaceDN/>
              <w:adjustRightInd/>
              <w:spacing w:after="5" w:line="249" w:lineRule="auto"/>
              <w:ind w:right="104"/>
              <w:rPr>
                <w:sz w:val="22"/>
                <w:szCs w:val="22"/>
              </w:rPr>
            </w:pPr>
          </w:p>
          <w:p w14:paraId="3A05B946" w14:textId="662FC084" w:rsidR="00AB40A6" w:rsidRPr="00AB40A6" w:rsidRDefault="00AB40A6" w:rsidP="00AB40A6">
            <w:pPr>
              <w:widowControl/>
              <w:overflowPunct/>
              <w:autoSpaceDE/>
              <w:autoSpaceDN/>
              <w:adjustRightInd/>
              <w:spacing w:line="275" w:lineRule="auto"/>
              <w:ind w:right="104"/>
              <w:rPr>
                <w:sz w:val="22"/>
                <w:szCs w:val="22"/>
              </w:rPr>
            </w:pPr>
            <w:r w:rsidRPr="00AB40A6">
              <w:rPr>
                <w:rFonts w:eastAsia="Calibri"/>
                <w:sz w:val="22"/>
                <w:szCs w:val="22"/>
              </w:rPr>
              <w:t xml:space="preserve">Examples can be found here: </w:t>
            </w:r>
            <w:r w:rsidR="004F4449">
              <w:rPr>
                <w:rFonts w:eastAsia="Calibri"/>
                <w:sz w:val="22"/>
                <w:szCs w:val="22"/>
              </w:rPr>
              <w:t xml:space="preserve">   </w:t>
            </w:r>
            <w:hyperlink r:id="rId8" w:history="1">
              <w:r w:rsidRPr="00AB40A6">
                <w:rPr>
                  <w:rStyle w:val="Hyperlink"/>
                  <w:sz w:val="22"/>
                  <w:szCs w:val="22"/>
                </w:rPr>
                <w:t>The Beyoncelogues: Single Ladies (youtube.com)</w:t>
              </w:r>
            </w:hyperlink>
            <w:hyperlink r:id="rId9">
              <w:r w:rsidRPr="00AB40A6">
                <w:rPr>
                  <w:rFonts w:eastAsia="Calibri"/>
                  <w:sz w:val="22"/>
                  <w:szCs w:val="22"/>
                </w:rPr>
                <w:t xml:space="preserve"> </w:t>
              </w:r>
            </w:hyperlink>
            <w:r w:rsidRPr="00AB40A6">
              <w:rPr>
                <w:sz w:val="22"/>
                <w:szCs w:val="22"/>
              </w:rPr>
              <w:t xml:space="preserve"> </w:t>
            </w:r>
          </w:p>
          <w:p w14:paraId="14ADB6B8" w14:textId="18A48D2E" w:rsidR="00AB40A6" w:rsidRPr="00AB40A6" w:rsidRDefault="004F4449" w:rsidP="00AB40A6">
            <w:pPr>
              <w:widowControl/>
              <w:overflowPunct/>
              <w:autoSpaceDE/>
              <w:autoSpaceDN/>
              <w:adjustRightInd/>
              <w:spacing w:line="275" w:lineRule="auto"/>
              <w:ind w:right="104"/>
              <w:rPr>
                <w:sz w:val="22"/>
                <w:szCs w:val="22"/>
              </w:rPr>
            </w:pPr>
            <w:r>
              <w:rPr>
                <w:sz w:val="22"/>
                <w:szCs w:val="22"/>
              </w:rPr>
              <w:t xml:space="preserve">                                                        </w:t>
            </w:r>
            <w:hyperlink r:id="rId10" w:history="1">
              <w:r w:rsidR="00AB40A6" w:rsidRPr="00AB40A6">
                <w:rPr>
                  <w:rStyle w:val="Hyperlink"/>
                  <w:sz w:val="22"/>
                  <w:szCs w:val="22"/>
                </w:rPr>
                <w:t>"Shake It Off" With Nina Millin | The Queen Latifah Show (youtube.com)</w:t>
              </w:r>
            </w:hyperlink>
          </w:p>
          <w:p w14:paraId="012BB3E4" w14:textId="0DF8B1D8" w:rsidR="00AB40A6" w:rsidRPr="00AB40A6" w:rsidRDefault="004F4449" w:rsidP="00AB40A6">
            <w:pPr>
              <w:widowControl/>
              <w:overflowPunct/>
              <w:autoSpaceDE/>
              <w:autoSpaceDN/>
              <w:adjustRightInd/>
              <w:spacing w:line="275" w:lineRule="auto"/>
              <w:ind w:right="104"/>
              <w:rPr>
                <w:rFonts w:eastAsia="Calibri"/>
                <w:sz w:val="22"/>
                <w:szCs w:val="22"/>
              </w:rPr>
            </w:pPr>
            <w:r>
              <w:rPr>
                <w:rFonts w:eastAsia="Calibri"/>
                <w:sz w:val="22"/>
                <w:szCs w:val="22"/>
              </w:rPr>
              <w:t xml:space="preserve">                                                       </w:t>
            </w:r>
            <w:hyperlink r:id="rId11" w:history="1">
              <w:r w:rsidR="00AB40A6" w:rsidRPr="00AB40A6">
                <w:rPr>
                  <w:rStyle w:val="Hyperlink"/>
                  <w:rFonts w:eastAsia="Calibri"/>
                  <w:sz w:val="22"/>
                  <w:szCs w:val="22"/>
                </w:rPr>
                <w:t>The Beyoncelogues: If I Were A Boy (youtube.com)</w:t>
              </w:r>
            </w:hyperlink>
          </w:p>
          <w:p w14:paraId="6A97F635" w14:textId="77777777" w:rsidR="00AB40A6" w:rsidRPr="00003ED5" w:rsidRDefault="00AB40A6" w:rsidP="00AB40A6">
            <w:pPr>
              <w:widowControl/>
              <w:overflowPunct/>
              <w:autoSpaceDE/>
              <w:autoSpaceDN/>
              <w:adjustRightInd/>
              <w:spacing w:line="275" w:lineRule="auto"/>
              <w:ind w:right="104"/>
              <w:rPr>
                <w:rFonts w:eastAsia="Calibri"/>
                <w:sz w:val="8"/>
                <w:szCs w:val="8"/>
              </w:rPr>
            </w:pPr>
          </w:p>
          <w:p w14:paraId="1C98032A" w14:textId="7F02CB0B" w:rsidR="00A752CD" w:rsidRPr="003C78A1" w:rsidRDefault="00AB40A6" w:rsidP="00003ED5">
            <w:pPr>
              <w:widowControl/>
              <w:overflowPunct/>
              <w:autoSpaceDE/>
              <w:autoSpaceDN/>
              <w:adjustRightInd/>
              <w:spacing w:after="5" w:line="249" w:lineRule="auto"/>
              <w:ind w:right="104"/>
              <w:rPr>
                <w:rFonts w:eastAsia="Calibri"/>
                <w:sz w:val="22"/>
                <w:szCs w:val="22"/>
              </w:rPr>
            </w:pPr>
            <w:r w:rsidRPr="00AB40A6">
              <w:rPr>
                <w:rFonts w:eastAsia="Calibri"/>
                <w:sz w:val="22"/>
                <w:szCs w:val="22"/>
              </w:rPr>
              <w:t>Decide what the lyrics are telling you – create the plot</w:t>
            </w:r>
            <w:r w:rsidR="003242D0">
              <w:rPr>
                <w:rFonts w:eastAsia="Calibri"/>
                <w:sz w:val="22"/>
                <w:szCs w:val="22"/>
              </w:rPr>
              <w:t xml:space="preserve"> and rehearse your performance</w:t>
            </w:r>
            <w:r w:rsidR="00D028E3">
              <w:rPr>
                <w:rFonts w:eastAsia="Calibri"/>
                <w:sz w:val="22"/>
                <w:szCs w:val="22"/>
              </w:rPr>
              <w:t xml:space="preserve"> completing your</w:t>
            </w:r>
            <w:r w:rsidR="003C78A1">
              <w:rPr>
                <w:rFonts w:eastAsia="Calibri"/>
                <w:sz w:val="22"/>
                <w:szCs w:val="22"/>
              </w:rPr>
              <w:t xml:space="preserve"> written record as you rehearse.</w:t>
            </w:r>
          </w:p>
        </w:tc>
      </w:tr>
      <w:tr w:rsidR="00C55F1B" w14:paraId="7A4B2113" w14:textId="77777777" w:rsidTr="001E5F7D">
        <w:trPr>
          <w:trHeight w:val="2166"/>
        </w:trPr>
        <w:tc>
          <w:tcPr>
            <w:tcW w:w="9606" w:type="dxa"/>
            <w:shd w:val="clear" w:color="auto" w:fill="auto"/>
          </w:tcPr>
          <w:p w14:paraId="2D070276" w14:textId="77777777" w:rsidR="00C55F1B" w:rsidRDefault="00A752CD" w:rsidP="00CD7265">
            <w:pPr>
              <w:pStyle w:val="ListParagraph"/>
              <w:tabs>
                <w:tab w:val="left" w:pos="2364"/>
              </w:tabs>
              <w:ind w:left="0"/>
              <w:rPr>
                <w:b/>
                <w:bCs/>
              </w:rPr>
            </w:pPr>
            <w:r w:rsidRPr="00A752CD">
              <w:rPr>
                <w:b/>
                <w:bCs/>
              </w:rPr>
              <w:t>How it is assessed:</w:t>
            </w:r>
          </w:p>
          <w:p w14:paraId="00F63E71" w14:textId="6DA7A1F7" w:rsidR="00A752CD" w:rsidRPr="00A752CD" w:rsidRDefault="00A752CD" w:rsidP="00CD7265">
            <w:pPr>
              <w:pStyle w:val="ListParagraph"/>
              <w:tabs>
                <w:tab w:val="left" w:pos="2364"/>
              </w:tabs>
              <w:ind w:left="0"/>
            </w:pPr>
            <w:r w:rsidRPr="00A752CD">
              <w:t xml:space="preserve">You will be assessed by a </w:t>
            </w:r>
            <w:r w:rsidR="003C78A1">
              <w:t xml:space="preserve">30 </w:t>
            </w:r>
            <w:r w:rsidRPr="00A752CD">
              <w:t xml:space="preserve">mark </w:t>
            </w:r>
            <w:r w:rsidR="003C78A1">
              <w:t xml:space="preserve">performance </w:t>
            </w:r>
            <w:r w:rsidR="00F03894">
              <w:t>and a 20 mark handwritten rehearsal record</w:t>
            </w:r>
          </w:p>
          <w:p w14:paraId="31E033E4" w14:textId="77777777" w:rsidR="00F03894" w:rsidRDefault="00A752CD" w:rsidP="00F03894">
            <w:pPr>
              <w:pStyle w:val="ListParagraph"/>
              <w:tabs>
                <w:tab w:val="left" w:pos="2364"/>
              </w:tabs>
              <w:ind w:left="0"/>
            </w:pPr>
            <w:r w:rsidRPr="00A752CD">
              <w:t xml:space="preserve">You will need to know </w:t>
            </w:r>
            <w:r w:rsidR="00F03894">
              <w:t>approaches to performing a monologue.</w:t>
            </w:r>
          </w:p>
          <w:p w14:paraId="26CBFA39" w14:textId="0859CCFD" w:rsidR="00A752CD" w:rsidRPr="00A752CD" w:rsidRDefault="00A752CD" w:rsidP="00F03894">
            <w:pPr>
              <w:pStyle w:val="ListParagraph"/>
              <w:tabs>
                <w:tab w:val="left" w:pos="2364"/>
              </w:tabs>
              <w:ind w:left="0"/>
              <w:rPr>
                <w:b/>
                <w:bCs/>
              </w:rPr>
            </w:pPr>
            <w:r w:rsidRPr="00A752CD">
              <w:t xml:space="preserve">You will need to understand </w:t>
            </w:r>
            <w:r w:rsidR="001153B5">
              <w:t>how to create mood and atmosphere through characterisation</w:t>
            </w:r>
          </w:p>
        </w:tc>
      </w:tr>
      <w:tr w:rsidR="001E5F7D" w14:paraId="11F2B049" w14:textId="77777777" w:rsidTr="001E5F7D">
        <w:trPr>
          <w:trHeight w:val="3080"/>
        </w:trPr>
        <w:tc>
          <w:tcPr>
            <w:tcW w:w="9606" w:type="dxa"/>
            <w:shd w:val="clear" w:color="auto" w:fill="auto"/>
          </w:tcPr>
          <w:p w14:paraId="2F40C895" w14:textId="77777777" w:rsidR="001E5F7D" w:rsidRDefault="001E5F7D" w:rsidP="001E5F7D">
            <w:pPr>
              <w:pStyle w:val="ListParagraph"/>
              <w:tabs>
                <w:tab w:val="left" w:pos="2364"/>
              </w:tabs>
              <w:ind w:left="0"/>
              <w:rPr>
                <w:b/>
                <w:bCs/>
              </w:rPr>
            </w:pPr>
            <w:r>
              <w:rPr>
                <w:b/>
                <w:bCs/>
              </w:rPr>
              <w:t>Suggested Activities to take you further</w:t>
            </w:r>
          </w:p>
          <w:p w14:paraId="5BB09D21" w14:textId="77777777" w:rsidR="003242D0" w:rsidRDefault="003242D0" w:rsidP="003242D0">
            <w:pPr>
              <w:pStyle w:val="ListParagraph"/>
              <w:tabs>
                <w:tab w:val="left" w:pos="2364"/>
              </w:tabs>
              <w:ind w:left="0"/>
            </w:pPr>
            <w:r w:rsidRPr="00AB40A6">
              <w:rPr>
                <w:bCs/>
              </w:rPr>
              <w:t xml:space="preserve">Watch the video on YouTube – </w:t>
            </w:r>
            <w:hyperlink r:id="rId12" w:history="1">
              <w:r w:rsidRPr="00AB40A6">
                <w:rPr>
                  <w:rStyle w:val="Hyperlink"/>
                </w:rPr>
                <w:t>How to Perform a Monologue (Approaching a Monologue for Actors) (youtube.com)</w:t>
              </w:r>
            </w:hyperlink>
          </w:p>
          <w:p w14:paraId="0DF8419D" w14:textId="586BBEDC" w:rsidR="00413478" w:rsidRPr="00413478" w:rsidRDefault="00413478" w:rsidP="003242D0">
            <w:pPr>
              <w:pStyle w:val="ListParagraph"/>
              <w:tabs>
                <w:tab w:val="left" w:pos="2364"/>
              </w:tabs>
              <w:ind w:left="0"/>
              <w:rPr>
                <w:b/>
                <w:bCs/>
              </w:rPr>
            </w:pPr>
            <w:r w:rsidRPr="00413478">
              <w:rPr>
                <w:b/>
                <w:bCs/>
              </w:rPr>
              <w:t>When completing your handwritten record, consider:</w:t>
            </w:r>
          </w:p>
          <w:p w14:paraId="0A53DD71" w14:textId="586D9957" w:rsidR="00E968E5" w:rsidRPr="001153B5" w:rsidRDefault="00E968E5" w:rsidP="00413478">
            <w:pPr>
              <w:numPr>
                <w:ilvl w:val="0"/>
                <w:numId w:val="15"/>
              </w:numPr>
              <w:jc w:val="both"/>
              <w:rPr>
                <w:sz w:val="22"/>
                <w:szCs w:val="22"/>
              </w:rPr>
            </w:pPr>
            <w:r w:rsidRPr="001153B5">
              <w:rPr>
                <w:b/>
                <w:bCs/>
                <w:sz w:val="22"/>
                <w:szCs w:val="22"/>
              </w:rPr>
              <w:t xml:space="preserve">Context </w:t>
            </w:r>
            <w:r w:rsidRPr="001153B5">
              <w:rPr>
                <w:sz w:val="22"/>
                <w:szCs w:val="22"/>
              </w:rPr>
              <w:t>– Who is your character? Where is it set? What minimal props, sound, music, costume can you use to infer this? How has the character been affected by previous events in their lives? What is happening in the ‘scene’?</w:t>
            </w:r>
          </w:p>
          <w:p w14:paraId="43FDEB33" w14:textId="00430684" w:rsidR="00E968E5" w:rsidRPr="001153B5" w:rsidRDefault="00E968E5" w:rsidP="00413478">
            <w:pPr>
              <w:numPr>
                <w:ilvl w:val="0"/>
                <w:numId w:val="15"/>
              </w:numPr>
              <w:jc w:val="both"/>
              <w:rPr>
                <w:sz w:val="22"/>
                <w:szCs w:val="22"/>
              </w:rPr>
            </w:pPr>
            <w:r w:rsidRPr="001153B5">
              <w:rPr>
                <w:b/>
                <w:bCs/>
                <w:sz w:val="22"/>
                <w:szCs w:val="22"/>
              </w:rPr>
              <w:t>Performance</w:t>
            </w:r>
            <w:r w:rsidRPr="001153B5">
              <w:rPr>
                <w:sz w:val="22"/>
                <w:szCs w:val="22"/>
              </w:rPr>
              <w:t xml:space="preserve"> – What gesture, expression, movement, dance, speech would be appropriate for the character, their feelings and experiences in the song?</w:t>
            </w:r>
          </w:p>
          <w:p w14:paraId="27938E0D" w14:textId="02E88CF7" w:rsidR="00E968E5" w:rsidRPr="001153B5" w:rsidRDefault="00E968E5" w:rsidP="00413478">
            <w:pPr>
              <w:numPr>
                <w:ilvl w:val="0"/>
                <w:numId w:val="15"/>
              </w:numPr>
              <w:jc w:val="both"/>
              <w:rPr>
                <w:sz w:val="22"/>
                <w:szCs w:val="22"/>
              </w:rPr>
            </w:pPr>
            <w:r w:rsidRPr="001153B5">
              <w:rPr>
                <w:b/>
                <w:bCs/>
                <w:sz w:val="22"/>
                <w:szCs w:val="22"/>
              </w:rPr>
              <w:t xml:space="preserve">Voice </w:t>
            </w:r>
            <w:r w:rsidRPr="001153B5">
              <w:rPr>
                <w:sz w:val="22"/>
                <w:szCs w:val="22"/>
              </w:rPr>
              <w:t>– How will you use your vocal skills – pace, pitch, tone, silence, emphasis?</w:t>
            </w:r>
          </w:p>
          <w:p w14:paraId="28E5C63C" w14:textId="70FA54DC" w:rsidR="001E5F7D" w:rsidRPr="00413478" w:rsidRDefault="00E968E5" w:rsidP="00413478">
            <w:pPr>
              <w:numPr>
                <w:ilvl w:val="0"/>
                <w:numId w:val="15"/>
              </w:numPr>
              <w:jc w:val="both"/>
              <w:rPr>
                <w:sz w:val="22"/>
                <w:szCs w:val="22"/>
              </w:rPr>
            </w:pPr>
            <w:r w:rsidRPr="001153B5">
              <w:rPr>
                <w:b/>
                <w:bCs/>
                <w:sz w:val="22"/>
                <w:szCs w:val="22"/>
              </w:rPr>
              <w:t>Design</w:t>
            </w:r>
            <w:r w:rsidRPr="001153B5">
              <w:rPr>
                <w:sz w:val="22"/>
                <w:szCs w:val="22"/>
              </w:rPr>
              <w:t xml:space="preserve"> – Lighting will be basic but you could consider hand props, costume and sound to set the scene.</w:t>
            </w:r>
          </w:p>
        </w:tc>
      </w:tr>
    </w:tbl>
    <w:p w14:paraId="266194BF" w14:textId="77777777" w:rsidR="001E5F7D" w:rsidRDefault="001E5F7D" w:rsidP="00532826">
      <w:pPr>
        <w:rPr>
          <w:b/>
          <w:bCs/>
          <w:color w:val="27415F"/>
          <w:sz w:val="23"/>
          <w:szCs w:val="23"/>
        </w:rPr>
      </w:pPr>
    </w:p>
    <w:sectPr w:rsidR="001E5F7D" w:rsidSect="00C0219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BB66F5C"/>
    <w:lvl w:ilvl="0">
      <w:numFmt w:val="bullet"/>
      <w:lvlText w:val="*"/>
      <w:lvlJc w:val="left"/>
    </w:lvl>
  </w:abstractNum>
  <w:abstractNum w:abstractNumId="1" w15:restartNumberingAfterBreak="0">
    <w:nsid w:val="08DF7F91"/>
    <w:multiLevelType w:val="hybridMultilevel"/>
    <w:tmpl w:val="7586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5361D"/>
    <w:multiLevelType w:val="hybridMultilevel"/>
    <w:tmpl w:val="5EF6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5969"/>
    <w:multiLevelType w:val="hybridMultilevel"/>
    <w:tmpl w:val="B9B6F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A34BE"/>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272B5A88"/>
    <w:multiLevelType w:val="hybridMultilevel"/>
    <w:tmpl w:val="C21EB1DA"/>
    <w:lvl w:ilvl="0" w:tplc="39A61ABE">
      <w:start w:val="1"/>
      <w:numFmt w:val="bullet"/>
      <w:lvlText w:val="•"/>
      <w:lvlJc w:val="left"/>
      <w:pPr>
        <w:ind w:left="4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3D13A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DF113F0"/>
    <w:multiLevelType w:val="hybridMultilevel"/>
    <w:tmpl w:val="29981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6D6090"/>
    <w:multiLevelType w:val="singleLevel"/>
    <w:tmpl w:val="639E022C"/>
    <w:lvl w:ilvl="0">
      <w:start w:val="1"/>
      <w:numFmt w:val="decimal"/>
      <w:lvlText w:val="%1."/>
      <w:legacy w:legacy="1" w:legacySpace="0" w:legacyIndent="566"/>
      <w:lvlJc w:val="left"/>
      <w:rPr>
        <w:rFonts w:ascii="Times New Roman" w:hAnsi="Times New Roman" w:cs="Times New Roman" w:hint="default"/>
      </w:rPr>
    </w:lvl>
  </w:abstractNum>
  <w:abstractNum w:abstractNumId="9" w15:restartNumberingAfterBreak="0">
    <w:nsid w:val="55956FD4"/>
    <w:multiLevelType w:val="hybridMultilevel"/>
    <w:tmpl w:val="C944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F6EFF"/>
    <w:multiLevelType w:val="hybridMultilevel"/>
    <w:tmpl w:val="13E237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877766D"/>
    <w:multiLevelType w:val="hybridMultilevel"/>
    <w:tmpl w:val="FE84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23726D"/>
    <w:multiLevelType w:val="hybridMultilevel"/>
    <w:tmpl w:val="034E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383C84"/>
    <w:multiLevelType w:val="hybridMultilevel"/>
    <w:tmpl w:val="C884F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961682">
    <w:abstractNumId w:val="0"/>
    <w:lvlOverride w:ilvl="0">
      <w:lvl w:ilvl="0">
        <w:start w:val="1"/>
        <w:numFmt w:val="bullet"/>
        <w:lvlText w:val=""/>
        <w:legacy w:legacy="1" w:legacySpace="0" w:legacyIndent="566"/>
        <w:lvlJc w:val="left"/>
        <w:rPr>
          <w:rFonts w:ascii="Symbol" w:hAnsi="Symbol" w:hint="default"/>
          <w:sz w:val="20"/>
        </w:rPr>
      </w:lvl>
    </w:lvlOverride>
  </w:num>
  <w:num w:numId="2" w16cid:durableId="680665814">
    <w:abstractNumId w:val="8"/>
  </w:num>
  <w:num w:numId="3" w16cid:durableId="802890826">
    <w:abstractNumId w:val="0"/>
    <w:lvlOverride w:ilvl="0">
      <w:lvl w:ilvl="0">
        <w:start w:val="1"/>
        <w:numFmt w:val="bullet"/>
        <w:lvlText w:val=""/>
        <w:legacy w:legacy="1" w:legacySpace="0" w:legacyIndent="456"/>
        <w:lvlJc w:val="left"/>
        <w:rPr>
          <w:rFonts w:ascii="Symbol" w:hAnsi="Symbol" w:hint="default"/>
          <w:sz w:val="24"/>
        </w:rPr>
      </w:lvl>
    </w:lvlOverride>
  </w:num>
  <w:num w:numId="4" w16cid:durableId="1446654406">
    <w:abstractNumId w:val="6"/>
  </w:num>
  <w:num w:numId="5" w16cid:durableId="706760830">
    <w:abstractNumId w:val="4"/>
  </w:num>
  <w:num w:numId="6" w16cid:durableId="716470992">
    <w:abstractNumId w:val="10"/>
  </w:num>
  <w:num w:numId="7" w16cid:durableId="1193691348">
    <w:abstractNumId w:val="7"/>
  </w:num>
  <w:num w:numId="8" w16cid:durableId="619841162">
    <w:abstractNumId w:val="13"/>
  </w:num>
  <w:num w:numId="9" w16cid:durableId="2047021305">
    <w:abstractNumId w:val="3"/>
  </w:num>
  <w:num w:numId="10" w16cid:durableId="1107892866">
    <w:abstractNumId w:val="9"/>
  </w:num>
  <w:num w:numId="11" w16cid:durableId="452021919">
    <w:abstractNumId w:val="1"/>
  </w:num>
  <w:num w:numId="12" w16cid:durableId="1757240029">
    <w:abstractNumId w:val="11"/>
  </w:num>
  <w:num w:numId="13" w16cid:durableId="594368632">
    <w:abstractNumId w:val="2"/>
  </w:num>
  <w:num w:numId="14" w16cid:durableId="1285578777">
    <w:abstractNumId w:val="5"/>
  </w:num>
  <w:num w:numId="15" w16cid:durableId="383219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194"/>
    <w:rsid w:val="0000036D"/>
    <w:rsid w:val="00003ED5"/>
    <w:rsid w:val="00016325"/>
    <w:rsid w:val="00042AE2"/>
    <w:rsid w:val="00060A1F"/>
    <w:rsid w:val="001153B5"/>
    <w:rsid w:val="00153C43"/>
    <w:rsid w:val="001E5F7D"/>
    <w:rsid w:val="003242D0"/>
    <w:rsid w:val="00395918"/>
    <w:rsid w:val="003C78A1"/>
    <w:rsid w:val="00413478"/>
    <w:rsid w:val="004C019F"/>
    <w:rsid w:val="004F4449"/>
    <w:rsid w:val="00502A31"/>
    <w:rsid w:val="00532826"/>
    <w:rsid w:val="0059505A"/>
    <w:rsid w:val="005B1605"/>
    <w:rsid w:val="00635DCA"/>
    <w:rsid w:val="00716BB1"/>
    <w:rsid w:val="0073496F"/>
    <w:rsid w:val="0074196A"/>
    <w:rsid w:val="00864973"/>
    <w:rsid w:val="008A77CE"/>
    <w:rsid w:val="00962C4B"/>
    <w:rsid w:val="00A06FD3"/>
    <w:rsid w:val="00A752CD"/>
    <w:rsid w:val="00A83FCF"/>
    <w:rsid w:val="00AB40A6"/>
    <w:rsid w:val="00AE095A"/>
    <w:rsid w:val="00C02194"/>
    <w:rsid w:val="00C37F38"/>
    <w:rsid w:val="00C55F1B"/>
    <w:rsid w:val="00CD7265"/>
    <w:rsid w:val="00D028E3"/>
    <w:rsid w:val="00D21590"/>
    <w:rsid w:val="00D305C5"/>
    <w:rsid w:val="00DC258A"/>
    <w:rsid w:val="00E968E5"/>
    <w:rsid w:val="00EC2AA1"/>
    <w:rsid w:val="00ED6291"/>
    <w:rsid w:val="00F03894"/>
    <w:rsid w:val="00F212D0"/>
    <w:rsid w:val="00F465AA"/>
    <w:rsid w:val="00FB6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DC799B"/>
  <w14:defaultImageDpi w14:val="0"/>
  <w15:docId w15:val="{7F9B95BB-F470-47E2-9888-1101A337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cs="Calibri"/>
      <w:color w:val="000000"/>
      <w:kern w:val="28"/>
    </w:rPr>
  </w:style>
  <w:style w:type="paragraph" w:styleId="Heading1">
    <w:name w:val="heading 1"/>
    <w:basedOn w:val="Normal"/>
    <w:link w:val="Heading1Char"/>
    <w:uiPriority w:val="99"/>
    <w:qFormat/>
    <w:pPr>
      <w:keepNext/>
      <w:outlineLvl w:val="0"/>
    </w:pPr>
    <w:rPr>
      <w:rFonts w:ascii="Times New Roman" w:hAnsi="Times New Roman" w:cs="Times New Roman"/>
      <w:b/>
      <w:bCs/>
      <w:kern w:val="20"/>
      <w:sz w:val="28"/>
      <w:szCs w:val="28"/>
    </w:rPr>
  </w:style>
  <w:style w:type="paragraph" w:styleId="Heading2">
    <w:name w:val="heading 2"/>
    <w:basedOn w:val="Normal"/>
    <w:next w:val="Normal"/>
    <w:link w:val="Heading2Char"/>
    <w:uiPriority w:val="9"/>
    <w:semiHidden/>
    <w:unhideWhenUsed/>
    <w:qFormat/>
    <w:rsid w:val="00016325"/>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pPr>
      <w:spacing w:line="276" w:lineRule="auto"/>
    </w:pPr>
    <w:rPr>
      <w:sz w:val="24"/>
      <w:szCs w:val="24"/>
    </w:rPr>
  </w:style>
  <w:style w:type="character" w:customStyle="1" w:styleId="Heading1Char">
    <w:name w:val="Heading 1 Char"/>
    <w:link w:val="Heading1"/>
    <w:uiPriority w:val="9"/>
    <w:rsid w:val="00C02194"/>
    <w:rPr>
      <w:rFonts w:ascii="Calibri Light" w:eastAsia="Times New Roman" w:hAnsi="Calibri Light" w:cs="Times New Roman"/>
      <w:b/>
      <w:bCs/>
      <w:color w:val="000000"/>
      <w:kern w:val="32"/>
      <w:sz w:val="32"/>
      <w:szCs w:val="32"/>
    </w:rPr>
  </w:style>
  <w:style w:type="character" w:styleId="Hyperlink">
    <w:name w:val="Hyperlink"/>
    <w:uiPriority w:val="99"/>
    <w:unhideWhenUsed/>
    <w:rsid w:val="00D305C5"/>
    <w:rPr>
      <w:color w:val="0563C1"/>
      <w:u w:val="single"/>
    </w:rPr>
  </w:style>
  <w:style w:type="character" w:styleId="UnresolvedMention">
    <w:name w:val="Unresolved Mention"/>
    <w:uiPriority w:val="99"/>
    <w:semiHidden/>
    <w:unhideWhenUsed/>
    <w:rsid w:val="00D305C5"/>
    <w:rPr>
      <w:color w:val="605E5C"/>
      <w:shd w:val="clear" w:color="auto" w:fill="E1DFDD"/>
    </w:rPr>
  </w:style>
  <w:style w:type="paragraph" w:styleId="BodyText">
    <w:name w:val="Body Text"/>
    <w:basedOn w:val="Normal"/>
    <w:link w:val="BodyTextChar"/>
    <w:rsid w:val="0074196A"/>
    <w:pPr>
      <w:widowControl/>
      <w:tabs>
        <w:tab w:val="left" w:pos="0"/>
        <w:tab w:val="left" w:pos="900"/>
      </w:tabs>
      <w:overflowPunct/>
      <w:autoSpaceDE/>
      <w:autoSpaceDN/>
      <w:adjustRightInd/>
    </w:pPr>
    <w:rPr>
      <w:rFonts w:ascii="Times New Roman" w:hAnsi="Times New Roman" w:cs="Times New Roman"/>
      <w:color w:val="auto"/>
      <w:kern w:val="0"/>
      <w:sz w:val="32"/>
      <w:lang w:val="en-US" w:eastAsia="en-US"/>
    </w:rPr>
  </w:style>
  <w:style w:type="character" w:customStyle="1" w:styleId="BodyTextChar">
    <w:name w:val="Body Text Char"/>
    <w:link w:val="BodyText"/>
    <w:rsid w:val="0074196A"/>
    <w:rPr>
      <w:rFonts w:ascii="Times New Roman" w:hAnsi="Times New Roman"/>
      <w:sz w:val="32"/>
      <w:lang w:val="en-US" w:eastAsia="en-US"/>
    </w:rPr>
  </w:style>
  <w:style w:type="character" w:customStyle="1" w:styleId="Heading2Char">
    <w:name w:val="Heading 2 Char"/>
    <w:link w:val="Heading2"/>
    <w:uiPriority w:val="9"/>
    <w:semiHidden/>
    <w:rsid w:val="00016325"/>
    <w:rPr>
      <w:rFonts w:ascii="Calibri Light" w:eastAsia="Times New Roman" w:hAnsi="Calibri Light" w:cs="Times New Roman"/>
      <w:b/>
      <w:bCs/>
      <w:i/>
      <w:iCs/>
      <w:color w:val="000000"/>
      <w:kern w:val="28"/>
      <w:sz w:val="28"/>
      <w:szCs w:val="28"/>
    </w:rPr>
  </w:style>
  <w:style w:type="table" w:styleId="TableGrid">
    <w:name w:val="Table Grid"/>
    <w:basedOn w:val="TableNormal"/>
    <w:uiPriority w:val="39"/>
    <w:rsid w:val="00C55F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5F1B"/>
    <w:pPr>
      <w:widowControl/>
      <w:overflowPunct/>
      <w:autoSpaceDE/>
      <w:autoSpaceDN/>
      <w:adjustRightInd/>
      <w:spacing w:after="160" w:line="259" w:lineRule="auto"/>
      <w:ind w:left="720"/>
      <w:contextualSpacing/>
    </w:pPr>
    <w:rPr>
      <w:rFonts w:eastAsia="Calibri" w:cs="Times New Roman"/>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0237">
      <w:bodyDiv w:val="1"/>
      <w:marLeft w:val="0"/>
      <w:marRight w:val="0"/>
      <w:marTop w:val="0"/>
      <w:marBottom w:val="0"/>
      <w:divBdr>
        <w:top w:val="none" w:sz="0" w:space="0" w:color="auto"/>
        <w:left w:val="none" w:sz="0" w:space="0" w:color="auto"/>
        <w:bottom w:val="none" w:sz="0" w:space="0" w:color="auto"/>
        <w:right w:val="none" w:sz="0" w:space="0" w:color="auto"/>
      </w:divBdr>
    </w:div>
    <w:div w:id="192155087">
      <w:bodyDiv w:val="1"/>
      <w:marLeft w:val="0"/>
      <w:marRight w:val="0"/>
      <w:marTop w:val="0"/>
      <w:marBottom w:val="0"/>
      <w:divBdr>
        <w:top w:val="none" w:sz="0" w:space="0" w:color="auto"/>
        <w:left w:val="none" w:sz="0" w:space="0" w:color="auto"/>
        <w:bottom w:val="none" w:sz="0" w:space="0" w:color="auto"/>
        <w:right w:val="none" w:sz="0" w:space="0" w:color="auto"/>
      </w:divBdr>
    </w:div>
    <w:div w:id="672801695">
      <w:bodyDiv w:val="1"/>
      <w:marLeft w:val="0"/>
      <w:marRight w:val="0"/>
      <w:marTop w:val="0"/>
      <w:marBottom w:val="0"/>
      <w:divBdr>
        <w:top w:val="none" w:sz="0" w:space="0" w:color="auto"/>
        <w:left w:val="none" w:sz="0" w:space="0" w:color="auto"/>
        <w:bottom w:val="none" w:sz="0" w:space="0" w:color="auto"/>
        <w:right w:val="none" w:sz="0" w:space="0" w:color="auto"/>
      </w:divBdr>
    </w:div>
    <w:div w:id="1189872421">
      <w:bodyDiv w:val="1"/>
      <w:marLeft w:val="0"/>
      <w:marRight w:val="0"/>
      <w:marTop w:val="0"/>
      <w:marBottom w:val="0"/>
      <w:divBdr>
        <w:top w:val="none" w:sz="0" w:space="0" w:color="auto"/>
        <w:left w:val="none" w:sz="0" w:space="0" w:color="auto"/>
        <w:bottom w:val="none" w:sz="0" w:space="0" w:color="auto"/>
        <w:right w:val="none" w:sz="0" w:space="0" w:color="auto"/>
      </w:divBdr>
    </w:div>
    <w:div w:id="1246527006">
      <w:bodyDiv w:val="1"/>
      <w:marLeft w:val="0"/>
      <w:marRight w:val="0"/>
      <w:marTop w:val="0"/>
      <w:marBottom w:val="0"/>
      <w:divBdr>
        <w:top w:val="none" w:sz="0" w:space="0" w:color="auto"/>
        <w:left w:val="none" w:sz="0" w:space="0" w:color="auto"/>
        <w:bottom w:val="none" w:sz="0" w:space="0" w:color="auto"/>
        <w:right w:val="none" w:sz="0" w:space="0" w:color="auto"/>
      </w:divBdr>
    </w:div>
    <w:div w:id="169942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2u8oATLVV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9b0mzm7jDEs&amp;t=158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pPke2oHoPV0" TargetMode="External"/><Relationship Id="rId5" Type="http://schemas.openxmlformats.org/officeDocument/2006/relationships/styles" Target="styles.xml"/><Relationship Id="rId10" Type="http://schemas.openxmlformats.org/officeDocument/2006/relationships/hyperlink" Target="https://www.youtube.com/watch?v=hOCvDS-KNtY" TargetMode="External"/><Relationship Id="rId4" Type="http://schemas.openxmlformats.org/officeDocument/2006/relationships/numbering" Target="numbering.xml"/><Relationship Id="rId9" Type="http://schemas.openxmlformats.org/officeDocument/2006/relationships/hyperlink" Target="https://www.youtube.com/watch?v=W2u8oATLV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fae70-1c29-487a-8720-b181a44e8a3f">
      <Terms xmlns="http://schemas.microsoft.com/office/infopath/2007/PartnerControls"/>
    </lcf76f155ced4ddcb4097134ff3c332f>
    <TaxCatchAll xmlns="5bab30b8-7eed-47fd-999a-3545c3196fc5" xsi:nil="true"/>
    <_Flow_SignoffStatus xmlns="898fae70-1c29-487a-8720-b181a44e8a3f" xsi:nil="true"/>
  </documentManagement>
</p:properties>
</file>

<file path=customXml/itemProps1.xml><?xml version="1.0" encoding="utf-8"?>
<ds:datastoreItem xmlns:ds="http://schemas.openxmlformats.org/officeDocument/2006/customXml" ds:itemID="{8E85BA36-5371-4670-912D-B76BAE481CEB}"/>
</file>

<file path=customXml/itemProps2.xml><?xml version="1.0" encoding="utf-8"?>
<ds:datastoreItem xmlns:ds="http://schemas.openxmlformats.org/officeDocument/2006/customXml" ds:itemID="{8EE2044E-B96A-49EF-BC09-94C759422080}">
  <ds:schemaRefs>
    <ds:schemaRef ds:uri="http://schemas.microsoft.com/sharepoint/v3/contenttype/forms"/>
  </ds:schemaRefs>
</ds:datastoreItem>
</file>

<file path=customXml/itemProps3.xml><?xml version="1.0" encoding="utf-8"?>
<ds:datastoreItem xmlns:ds="http://schemas.openxmlformats.org/officeDocument/2006/customXml" ds:itemID="{607E949A-77E8-46FE-B823-536C11C33CB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Links>
    <vt:vector size="18" baseType="variant">
      <vt:variant>
        <vt:i4>1835024</vt:i4>
      </vt:variant>
      <vt:variant>
        <vt:i4>6</vt:i4>
      </vt:variant>
      <vt:variant>
        <vt:i4>0</vt:i4>
      </vt:variant>
      <vt:variant>
        <vt:i4>5</vt:i4>
      </vt:variant>
      <vt:variant>
        <vt:lpwstr>https://www.bing.com/videos/riverview/relatedvideo?adlt=strict&amp;q=jamie%20oliver%20documentary%20school%20meals&amp;view=riverview&amp;mid=3BAE3E1E20FF9CEDF1243BAE3E1E20FF9CEDF124&amp;ajaxhist=0</vt:lpwstr>
      </vt:variant>
      <vt:variant>
        <vt:lpwstr/>
      </vt:variant>
      <vt:variant>
        <vt:i4>7667822</vt:i4>
      </vt:variant>
      <vt:variant>
        <vt:i4>3</vt:i4>
      </vt:variant>
      <vt:variant>
        <vt:i4>0</vt:i4>
      </vt:variant>
      <vt:variant>
        <vt:i4>5</vt:i4>
      </vt:variant>
      <vt:variant>
        <vt:lpwstr>https://www.tutor2u.net/economics/topics/market-failure</vt:lpwstr>
      </vt:variant>
      <vt:variant>
        <vt:lpwstr/>
      </vt:variant>
      <vt:variant>
        <vt:i4>7209073</vt:i4>
      </vt:variant>
      <vt:variant>
        <vt:i4>0</vt:i4>
      </vt:variant>
      <vt:variant>
        <vt:i4>0</vt:i4>
      </vt:variant>
      <vt:variant>
        <vt:i4>5</vt:i4>
      </vt:variant>
      <vt:variant>
        <vt:lpwstr>https://study.com/academy/lesson/video/market-failure-definition-types-causes-examples.html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Kinsey // Rawlins / Staff</dc:creator>
  <cp:keywords/>
  <dc:description/>
  <cp:lastModifiedBy>S Cook // Rawlins // Staff</cp:lastModifiedBy>
  <cp:revision>13</cp:revision>
  <dcterms:created xsi:type="dcterms:W3CDTF">2024-08-19T06:14:00Z</dcterms:created>
  <dcterms:modified xsi:type="dcterms:W3CDTF">2024-08-19T06:23:00Z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0x010100096B438432E49F49BCC1D7C6D3FB6AB3</vt:lpwstr>
  </property>
</Properties>
</file>