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55724" w14:textId="77777777" w:rsidR="00C02194" w:rsidRPr="00A752CD" w:rsidRDefault="00C02194">
      <w:pPr>
        <w:tabs>
          <w:tab w:val="center" w:pos="5328"/>
          <w:tab w:val="right" w:pos="10636"/>
        </w:tabs>
        <w:rPr>
          <w:color w:val="auto"/>
          <w:kern w:val="0"/>
          <w:sz w:val="6"/>
          <w:szCs w:val="6"/>
        </w:rPr>
      </w:pPr>
    </w:p>
    <w:p w14:paraId="0C9CAA0B" w14:textId="77777777" w:rsidR="00C02194" w:rsidRPr="00A752CD" w:rsidRDefault="00C02194">
      <w:pPr>
        <w:overflowPunct/>
        <w:rPr>
          <w:color w:val="auto"/>
          <w:kern w:val="0"/>
          <w:sz w:val="6"/>
          <w:szCs w:val="6"/>
        </w:rPr>
        <w:sectPr w:rsidR="00C02194" w:rsidRPr="00A752CD" w:rsidSect="001D2094">
          <w:type w:val="continuous"/>
          <w:pgSz w:w="12240" w:h="15840"/>
          <w:pgMar w:top="851" w:right="1440" w:bottom="993" w:left="1440" w:header="720" w:footer="720" w:gutter="0"/>
          <w:cols w:space="720"/>
          <w:noEndnote/>
        </w:sectPr>
      </w:pPr>
    </w:p>
    <w:p w14:paraId="713410AE" w14:textId="77777777" w:rsidR="00A752CD" w:rsidRPr="001E5F7D" w:rsidRDefault="00C02194" w:rsidP="00A752CD">
      <w:pPr>
        <w:spacing w:line="300" w:lineRule="auto"/>
        <w:jc w:val="center"/>
        <w:rPr>
          <w:kern w:val="20"/>
          <w:sz w:val="32"/>
          <w:szCs w:val="32"/>
        </w:rPr>
      </w:pPr>
      <w:r w:rsidRPr="001E5F7D">
        <w:rPr>
          <w:b/>
          <w:bCs/>
          <w:kern w:val="20"/>
          <w:sz w:val="32"/>
          <w:szCs w:val="32"/>
        </w:rPr>
        <w:t xml:space="preserve">Rawlins </w:t>
      </w:r>
      <w:r w:rsidR="00EC2AA1" w:rsidRPr="001E5F7D">
        <w:rPr>
          <w:b/>
          <w:bCs/>
          <w:kern w:val="20"/>
          <w:sz w:val="32"/>
          <w:szCs w:val="32"/>
        </w:rPr>
        <w:t>Sixth Form</w:t>
      </w:r>
      <w:r w:rsidR="00A752CD" w:rsidRPr="001E5F7D">
        <w:rPr>
          <w:b/>
          <w:bCs/>
          <w:kern w:val="20"/>
          <w:sz w:val="32"/>
          <w:szCs w:val="32"/>
        </w:rPr>
        <w:t xml:space="preserve"> - Bridging Work</w:t>
      </w:r>
    </w:p>
    <w:p w14:paraId="7570D540" w14:textId="77777777" w:rsidR="00C02194" w:rsidRPr="00A752CD" w:rsidRDefault="00C02194">
      <w:pPr>
        <w:spacing w:line="300" w:lineRule="auto"/>
        <w:jc w:val="center"/>
        <w:rPr>
          <w:sz w:val="4"/>
          <w:szCs w:val="4"/>
        </w:rPr>
      </w:pPr>
    </w:p>
    <w:p w14:paraId="04B1E3C7" w14:textId="28FEDC80" w:rsidR="00EC2AA1" w:rsidRPr="001E5F7D" w:rsidRDefault="00F465AA">
      <w:pPr>
        <w:jc w:val="center"/>
        <w:rPr>
          <w:b/>
          <w:bCs/>
          <w:color w:val="27415F"/>
          <w:sz w:val="44"/>
          <w:szCs w:val="44"/>
        </w:rPr>
      </w:pPr>
      <w:r w:rsidRPr="001E5F7D">
        <w:rPr>
          <w:b/>
          <w:bCs/>
          <w:color w:val="27415F"/>
          <w:sz w:val="44"/>
          <w:szCs w:val="44"/>
        </w:rPr>
        <w:t xml:space="preserve">A-Level </w:t>
      </w:r>
      <w:r w:rsidR="00260803">
        <w:rPr>
          <w:b/>
          <w:bCs/>
          <w:color w:val="27415F"/>
          <w:sz w:val="44"/>
          <w:szCs w:val="44"/>
        </w:rPr>
        <w:t>Physics</w:t>
      </w:r>
    </w:p>
    <w:p w14:paraId="377BEF95" w14:textId="77777777" w:rsidR="001E5F7D" w:rsidRPr="001E5F7D" w:rsidRDefault="001E5F7D">
      <w:pPr>
        <w:jc w:val="center"/>
        <w:rPr>
          <w:b/>
          <w:bCs/>
          <w:i/>
          <w:iCs/>
          <w:color w:val="27415F"/>
          <w:sz w:val="40"/>
          <w:szCs w:val="40"/>
        </w:rPr>
      </w:pPr>
      <w:r w:rsidRPr="001E5F7D">
        <w:rPr>
          <w:b/>
          <w:bCs/>
          <w:i/>
          <w:iCs/>
          <w:color w:val="27415F"/>
          <w:sz w:val="40"/>
          <w:szCs w:val="40"/>
        </w:rPr>
        <w:t>Task guidance</w:t>
      </w:r>
    </w:p>
    <w:p w14:paraId="28A2FA00" w14:textId="77777777" w:rsidR="00C55F1B" w:rsidRPr="00635DCA" w:rsidRDefault="00C55F1B">
      <w:pPr>
        <w:jc w:val="center"/>
        <w:rPr>
          <w:b/>
          <w:bCs/>
          <w:color w:val="FF0000"/>
          <w:sz w:val="23"/>
          <w:szCs w:val="23"/>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55F1B" w:rsidRPr="0007305C" w14:paraId="441AA581" w14:textId="77777777" w:rsidTr="00CD7265">
        <w:tc>
          <w:tcPr>
            <w:tcW w:w="9606" w:type="dxa"/>
            <w:shd w:val="clear" w:color="auto" w:fill="auto"/>
          </w:tcPr>
          <w:p w14:paraId="0F5DA7CC" w14:textId="31C20348" w:rsidR="00A752CD" w:rsidRDefault="001D2094" w:rsidP="00CD7265">
            <w:pPr>
              <w:pStyle w:val="ListParagraph"/>
              <w:tabs>
                <w:tab w:val="left" w:pos="2364"/>
              </w:tabs>
              <w:ind w:left="0"/>
              <w:rPr>
                <w:b/>
              </w:rPr>
            </w:pPr>
            <w:r>
              <w:rPr>
                <w:noProof/>
              </w:rPr>
              <w:drawing>
                <wp:anchor distT="0" distB="0" distL="114300" distR="114300" simplePos="0" relativeHeight="251658240" behindDoc="0" locked="0" layoutInCell="1" allowOverlap="1" wp14:anchorId="424B3CB1" wp14:editId="0F4A5596">
                  <wp:simplePos x="0" y="0"/>
                  <wp:positionH relativeFrom="column">
                    <wp:posOffset>4819650</wp:posOffset>
                  </wp:positionH>
                  <wp:positionV relativeFrom="paragraph">
                    <wp:posOffset>225425</wp:posOffset>
                  </wp:positionV>
                  <wp:extent cx="868045" cy="1325245"/>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118" t="35857" r="78487" b="8362"/>
                          <a:stretch>
                            <a:fillRect/>
                          </a:stretch>
                        </pic:blipFill>
                        <pic:spPr bwMode="auto">
                          <a:xfrm>
                            <a:off x="0" y="0"/>
                            <a:ext cx="868045" cy="1325245"/>
                          </a:xfrm>
                          <a:prstGeom prst="rect">
                            <a:avLst/>
                          </a:prstGeom>
                          <a:noFill/>
                          <a:ln>
                            <a:noFill/>
                          </a:ln>
                        </pic:spPr>
                      </pic:pic>
                    </a:graphicData>
                  </a:graphic>
                  <wp14:sizeRelH relativeFrom="page">
                    <wp14:pctWidth>0</wp14:pctWidth>
                  </wp14:sizeRelH>
                  <wp14:sizeRelV relativeFrom="page">
                    <wp14:pctHeight>0</wp14:pctHeight>
                  </wp14:sizeRelV>
                </wp:anchor>
              </w:drawing>
            </w:r>
            <w:r w:rsidR="00A752CD">
              <w:rPr>
                <w:b/>
              </w:rPr>
              <w:t xml:space="preserve">Task Title / Content: </w:t>
            </w:r>
          </w:p>
          <w:p w14:paraId="16FAEFC4" w14:textId="0308970C" w:rsidR="00A752CD" w:rsidRDefault="00260803" w:rsidP="00CD7265">
            <w:pPr>
              <w:pStyle w:val="ListParagraph"/>
              <w:tabs>
                <w:tab w:val="left" w:pos="2364"/>
              </w:tabs>
              <w:ind w:left="0"/>
              <w:rPr>
                <w:b/>
              </w:rPr>
            </w:pPr>
            <w:r>
              <w:rPr>
                <w:bCs/>
              </w:rPr>
              <w:t xml:space="preserve">Introductory test </w:t>
            </w:r>
          </w:p>
          <w:p w14:paraId="33CCDD96" w14:textId="11F074B1" w:rsidR="00A752CD" w:rsidRDefault="00A752CD" w:rsidP="00CD7265">
            <w:pPr>
              <w:pStyle w:val="ListParagraph"/>
              <w:tabs>
                <w:tab w:val="left" w:pos="2364"/>
              </w:tabs>
              <w:ind w:left="0"/>
              <w:rPr>
                <w:b/>
              </w:rPr>
            </w:pPr>
            <w:r>
              <w:rPr>
                <w:b/>
              </w:rPr>
              <w:t xml:space="preserve">Task Description: </w:t>
            </w:r>
          </w:p>
          <w:p w14:paraId="1F75077F" w14:textId="77777777" w:rsidR="00260803" w:rsidRPr="00260803" w:rsidRDefault="00260803" w:rsidP="00260803">
            <w:pPr>
              <w:pStyle w:val="ListParagraph"/>
              <w:tabs>
                <w:tab w:val="left" w:pos="2364"/>
              </w:tabs>
              <w:ind w:left="0"/>
              <w:rPr>
                <w:bCs/>
              </w:rPr>
            </w:pPr>
            <w:r w:rsidRPr="00260803">
              <w:rPr>
                <w:bCs/>
              </w:rPr>
              <w:t>Your task is to revise for an introductory assessment this will be based on the topics on the table</w:t>
            </w:r>
            <w:r w:rsidRPr="00260803">
              <w:rPr>
                <w:bCs/>
              </w:rPr>
              <w:t xml:space="preserve">. </w:t>
            </w:r>
            <w:r w:rsidRPr="00260803">
              <w:rPr>
                <w:bCs/>
              </w:rPr>
              <w:t xml:space="preserve">These are all covered in the CGP Head Start to A-level Physics book. We would strongly recommend purchasing the book however the topics are all listed below if you would prefer to use </w:t>
            </w:r>
            <w:proofErr w:type="spellStart"/>
            <w:r w:rsidRPr="00260803">
              <w:rPr>
                <w:bCs/>
              </w:rPr>
              <w:t>youtube</w:t>
            </w:r>
            <w:proofErr w:type="spellEnd"/>
            <w:r w:rsidRPr="00260803">
              <w:rPr>
                <w:bCs/>
              </w:rPr>
              <w:t xml:space="preserve">/internet resources. </w:t>
            </w:r>
          </w:p>
          <w:p w14:paraId="1B82F9C2" w14:textId="3B22F6D5" w:rsidR="00260803" w:rsidRDefault="00260803" w:rsidP="00260803">
            <w:pPr>
              <w:pStyle w:val="ListParagraph"/>
              <w:tabs>
                <w:tab w:val="left" w:pos="2364"/>
              </w:tabs>
              <w:ind w:left="0"/>
              <w:rPr>
                <w:bCs/>
              </w:rPr>
            </w:pPr>
            <w:r w:rsidRPr="00260803">
              <w:rPr>
                <w:bCs/>
              </w:rPr>
              <w:t xml:space="preserve">Both the hard copy &amp; kindle copy are found on Amazon </w:t>
            </w:r>
            <w:hyperlink r:id="rId9" w:history="1">
              <w:r w:rsidRPr="00482FFC">
                <w:rPr>
                  <w:rStyle w:val="Hyperlink"/>
                  <w:bCs/>
                </w:rPr>
                <w:t>https://amzn.eu/d/057XpvWo</w:t>
              </w:r>
            </w:hyperlink>
            <w:r>
              <w:rPr>
                <w:bCs/>
              </w:rPr>
              <w:t xml:space="preserve"> </w:t>
            </w:r>
          </w:p>
          <w:tbl>
            <w:tblPr>
              <w:tblStyle w:val="TableGrid"/>
              <w:tblW w:w="0" w:type="auto"/>
              <w:tblLook w:val="04A0" w:firstRow="1" w:lastRow="0" w:firstColumn="1" w:lastColumn="0" w:noHBand="0" w:noVBand="1"/>
            </w:tblPr>
            <w:tblGrid>
              <w:gridCol w:w="5597"/>
            </w:tblGrid>
            <w:tr w:rsidR="00260803" w:rsidRPr="00260803" w14:paraId="65694E2B" w14:textId="77777777" w:rsidTr="00260803">
              <w:trPr>
                <w:trHeight w:val="267"/>
              </w:trPr>
              <w:tc>
                <w:tcPr>
                  <w:tcW w:w="5597" w:type="dxa"/>
                </w:tcPr>
                <w:p w14:paraId="679F4D67" w14:textId="77777777" w:rsidR="00260803" w:rsidRPr="00260803" w:rsidRDefault="00260803" w:rsidP="00260803">
                  <w:pPr>
                    <w:rPr>
                      <w:b/>
                    </w:rPr>
                  </w:pPr>
                  <w:r w:rsidRPr="00260803">
                    <w:rPr>
                      <w:b/>
                    </w:rPr>
                    <w:t>Subject</w:t>
                  </w:r>
                </w:p>
              </w:tc>
            </w:tr>
            <w:tr w:rsidR="00260803" w:rsidRPr="00260803" w14:paraId="625E114F" w14:textId="77777777" w:rsidTr="00260803">
              <w:trPr>
                <w:trHeight w:val="229"/>
              </w:trPr>
              <w:tc>
                <w:tcPr>
                  <w:tcW w:w="5597" w:type="dxa"/>
                </w:tcPr>
                <w:p w14:paraId="13E8BB17" w14:textId="77777777" w:rsidR="00260803" w:rsidRPr="00260803" w:rsidRDefault="00260803" w:rsidP="00260803">
                  <w:r w:rsidRPr="00260803">
                    <w:t>1 – Forces and Motion</w:t>
                  </w:r>
                </w:p>
              </w:tc>
            </w:tr>
            <w:tr w:rsidR="00260803" w:rsidRPr="00260803" w14:paraId="7C11B83F" w14:textId="77777777" w:rsidTr="00260803">
              <w:trPr>
                <w:trHeight w:val="267"/>
              </w:trPr>
              <w:tc>
                <w:tcPr>
                  <w:tcW w:w="5597" w:type="dxa"/>
                </w:tcPr>
                <w:p w14:paraId="4DCAE721" w14:textId="77777777" w:rsidR="00260803" w:rsidRPr="00260803" w:rsidRDefault="00260803" w:rsidP="00260803">
                  <w:r w:rsidRPr="00260803">
                    <w:t>2- Energy</w:t>
                  </w:r>
                </w:p>
              </w:tc>
            </w:tr>
            <w:tr w:rsidR="00260803" w:rsidRPr="00260803" w14:paraId="0F1D7954" w14:textId="77777777" w:rsidTr="00260803">
              <w:trPr>
                <w:trHeight w:val="267"/>
              </w:trPr>
              <w:tc>
                <w:tcPr>
                  <w:tcW w:w="5597" w:type="dxa"/>
                </w:tcPr>
                <w:p w14:paraId="4ED6523B" w14:textId="77777777" w:rsidR="00260803" w:rsidRPr="00260803" w:rsidRDefault="00260803" w:rsidP="00260803">
                  <w:r w:rsidRPr="00260803">
                    <w:t xml:space="preserve">3- Materials </w:t>
                  </w:r>
                </w:p>
              </w:tc>
            </w:tr>
            <w:tr w:rsidR="00260803" w:rsidRPr="00260803" w14:paraId="1C1043AE" w14:textId="77777777" w:rsidTr="00260803">
              <w:trPr>
                <w:trHeight w:val="267"/>
              </w:trPr>
              <w:tc>
                <w:tcPr>
                  <w:tcW w:w="5597" w:type="dxa"/>
                </w:tcPr>
                <w:p w14:paraId="78C44176" w14:textId="77777777" w:rsidR="00260803" w:rsidRPr="00260803" w:rsidRDefault="00260803" w:rsidP="00260803">
                  <w:r w:rsidRPr="00260803">
                    <w:t xml:space="preserve">4- Electricity </w:t>
                  </w:r>
                </w:p>
              </w:tc>
            </w:tr>
            <w:tr w:rsidR="00260803" w:rsidRPr="00260803" w14:paraId="436C1D20" w14:textId="77777777" w:rsidTr="00260803">
              <w:trPr>
                <w:trHeight w:val="267"/>
              </w:trPr>
              <w:tc>
                <w:tcPr>
                  <w:tcW w:w="5597" w:type="dxa"/>
                </w:tcPr>
                <w:p w14:paraId="37012EC5" w14:textId="77777777" w:rsidR="00260803" w:rsidRPr="00260803" w:rsidRDefault="00260803" w:rsidP="00260803">
                  <w:r w:rsidRPr="00260803">
                    <w:t xml:space="preserve">5- Waves </w:t>
                  </w:r>
                </w:p>
              </w:tc>
            </w:tr>
            <w:tr w:rsidR="00260803" w:rsidRPr="00260803" w14:paraId="706BBE44" w14:textId="77777777" w:rsidTr="00260803">
              <w:trPr>
                <w:trHeight w:val="274"/>
              </w:trPr>
              <w:tc>
                <w:tcPr>
                  <w:tcW w:w="5597" w:type="dxa"/>
                </w:tcPr>
                <w:p w14:paraId="25A61B22" w14:textId="77777777" w:rsidR="00260803" w:rsidRPr="00260803" w:rsidRDefault="00260803" w:rsidP="00260803">
                  <w:r w:rsidRPr="00260803">
                    <w:t>6- Atoms and Radioactivity</w:t>
                  </w:r>
                </w:p>
              </w:tc>
            </w:tr>
            <w:tr w:rsidR="00260803" w:rsidRPr="00260803" w14:paraId="73E547AF" w14:textId="77777777" w:rsidTr="00260803">
              <w:trPr>
                <w:trHeight w:val="274"/>
              </w:trPr>
              <w:tc>
                <w:tcPr>
                  <w:tcW w:w="5597" w:type="dxa"/>
                </w:tcPr>
                <w:p w14:paraId="706F2B84" w14:textId="77777777" w:rsidR="00260803" w:rsidRPr="00260803" w:rsidRDefault="00260803" w:rsidP="00260803">
                  <w:r w:rsidRPr="00260803">
                    <w:t xml:space="preserve">7- Investigating and Interpreting data </w:t>
                  </w:r>
                </w:p>
              </w:tc>
            </w:tr>
          </w:tbl>
          <w:p w14:paraId="476422FE" w14:textId="77777777" w:rsidR="00260803" w:rsidRDefault="00260803" w:rsidP="00260803">
            <w:pPr>
              <w:pStyle w:val="ListParagraph"/>
              <w:tabs>
                <w:tab w:val="left" w:pos="2364"/>
              </w:tabs>
              <w:ind w:left="0"/>
              <w:rPr>
                <w:bCs/>
              </w:rPr>
            </w:pPr>
          </w:p>
          <w:p w14:paraId="6BE9F7E6" w14:textId="5886AD9D" w:rsidR="00A752CD" w:rsidRDefault="001E5F7D" w:rsidP="00CD7265">
            <w:pPr>
              <w:pStyle w:val="ListParagraph"/>
              <w:tabs>
                <w:tab w:val="left" w:pos="2364"/>
              </w:tabs>
              <w:ind w:left="0"/>
              <w:rPr>
                <w:b/>
              </w:rPr>
            </w:pPr>
            <w:r>
              <w:rPr>
                <w:b/>
              </w:rPr>
              <w:t>Other R</w:t>
            </w:r>
            <w:r w:rsidR="00A752CD">
              <w:rPr>
                <w:b/>
              </w:rPr>
              <w:t>esources Required:</w:t>
            </w:r>
          </w:p>
          <w:p w14:paraId="33427AD8" w14:textId="5679835B" w:rsidR="001D2094" w:rsidRPr="001D2094" w:rsidRDefault="001D2094" w:rsidP="001D2094">
            <w:pPr>
              <w:rPr>
                <w:b/>
                <w:sz w:val="22"/>
                <w:szCs w:val="22"/>
              </w:rPr>
            </w:pPr>
            <w:r w:rsidRPr="001D2094">
              <w:rPr>
                <w:noProof/>
                <w:sz w:val="22"/>
                <w:szCs w:val="22"/>
              </w:rPr>
              <w:drawing>
                <wp:anchor distT="0" distB="0" distL="114300" distR="114300" simplePos="0" relativeHeight="251658241" behindDoc="0" locked="0" layoutInCell="1" allowOverlap="1" wp14:anchorId="43D97038" wp14:editId="5472E2F4">
                  <wp:simplePos x="0" y="0"/>
                  <wp:positionH relativeFrom="column">
                    <wp:posOffset>4514850</wp:posOffset>
                  </wp:positionH>
                  <wp:positionV relativeFrom="paragraph">
                    <wp:posOffset>66040</wp:posOffset>
                  </wp:positionV>
                  <wp:extent cx="1405255" cy="1637665"/>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t="31779" r="78848" b="24374"/>
                          <a:stretch>
                            <a:fillRect/>
                          </a:stretch>
                        </pic:blipFill>
                        <pic:spPr bwMode="auto">
                          <a:xfrm>
                            <a:off x="0" y="0"/>
                            <a:ext cx="1405255" cy="1637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2094">
              <w:rPr>
                <w:sz w:val="22"/>
                <w:szCs w:val="22"/>
              </w:rPr>
              <w:t>You will need the A Level textbook once you start your studies however this is expensive and you may wish to purchase from school we can get it at a discounted price, although you may be able to get a copy from outgoing year 13s.</w:t>
            </w:r>
          </w:p>
          <w:p w14:paraId="186F9241" w14:textId="1400C808" w:rsidR="001D2094" w:rsidRPr="001D2094" w:rsidRDefault="001D2094" w:rsidP="001D2094">
            <w:pPr>
              <w:rPr>
                <w:bCs/>
                <w:sz w:val="22"/>
                <w:szCs w:val="22"/>
                <w:u w:val="single"/>
              </w:rPr>
            </w:pPr>
            <w:r w:rsidRPr="001D2094">
              <w:rPr>
                <w:bCs/>
                <w:sz w:val="22"/>
                <w:szCs w:val="22"/>
                <w:u w:val="single"/>
              </w:rPr>
              <w:t>Recommended:</w:t>
            </w:r>
          </w:p>
          <w:p w14:paraId="439D5050" w14:textId="77777777" w:rsidR="001D2094" w:rsidRPr="001D2094" w:rsidRDefault="001D2094" w:rsidP="001D2094">
            <w:pPr>
              <w:rPr>
                <w:rStyle w:val="a-size-extra-large"/>
                <w:sz w:val="22"/>
                <w:szCs w:val="22"/>
              </w:rPr>
            </w:pPr>
            <w:r w:rsidRPr="001D2094">
              <w:rPr>
                <w:rStyle w:val="a-size-extra-large"/>
                <w:sz w:val="22"/>
                <w:szCs w:val="22"/>
              </w:rPr>
              <w:t>Edexcel A Level Physics Student Book 1</w:t>
            </w:r>
          </w:p>
          <w:p w14:paraId="051EDCA4" w14:textId="77777777" w:rsidR="001D2094" w:rsidRPr="001D2094" w:rsidRDefault="001D2094" w:rsidP="001D2094">
            <w:pPr>
              <w:rPr>
                <w:rStyle w:val="a-size-extra-large"/>
                <w:sz w:val="22"/>
                <w:szCs w:val="22"/>
              </w:rPr>
            </w:pPr>
            <w:r w:rsidRPr="001D2094">
              <w:rPr>
                <w:rStyle w:val="a-size-extra-large"/>
                <w:sz w:val="22"/>
                <w:szCs w:val="22"/>
              </w:rPr>
              <w:t>ISBN-10: 1471807525</w:t>
            </w:r>
          </w:p>
          <w:p w14:paraId="0C032F50" w14:textId="77777777" w:rsidR="001D2094" w:rsidRPr="001D2094" w:rsidRDefault="001D2094" w:rsidP="001D2094">
            <w:pPr>
              <w:rPr>
                <w:b/>
                <w:sz w:val="22"/>
                <w:szCs w:val="22"/>
              </w:rPr>
            </w:pPr>
            <w:r w:rsidRPr="001D2094">
              <w:rPr>
                <w:rStyle w:val="a-size-extra-large"/>
                <w:sz w:val="22"/>
                <w:szCs w:val="22"/>
              </w:rPr>
              <w:t>ISBN-13: 978-1471807527</w:t>
            </w:r>
          </w:p>
          <w:p w14:paraId="41BF4C88" w14:textId="77777777" w:rsidR="001D2094" w:rsidRPr="00A752CD" w:rsidRDefault="001D2094" w:rsidP="00CD7265">
            <w:pPr>
              <w:pStyle w:val="ListParagraph"/>
              <w:tabs>
                <w:tab w:val="left" w:pos="2364"/>
              </w:tabs>
              <w:ind w:left="0"/>
              <w:rPr>
                <w:bCs/>
              </w:rPr>
            </w:pPr>
          </w:p>
          <w:p w14:paraId="09D82546" w14:textId="145321F5" w:rsidR="00A752CD" w:rsidRPr="00CD7265" w:rsidRDefault="00A752CD" w:rsidP="001E5F7D">
            <w:pPr>
              <w:pStyle w:val="ListParagraph"/>
              <w:tabs>
                <w:tab w:val="left" w:pos="2364"/>
              </w:tabs>
              <w:ind w:left="0"/>
              <w:rPr>
                <w:b/>
              </w:rPr>
            </w:pPr>
          </w:p>
        </w:tc>
      </w:tr>
      <w:tr w:rsidR="00C55F1B" w14:paraId="7FC6C44B" w14:textId="77777777" w:rsidTr="001D2094">
        <w:trPr>
          <w:trHeight w:val="1692"/>
        </w:trPr>
        <w:tc>
          <w:tcPr>
            <w:tcW w:w="9606" w:type="dxa"/>
            <w:shd w:val="clear" w:color="auto" w:fill="auto"/>
          </w:tcPr>
          <w:p w14:paraId="4D4C0CBF" w14:textId="77777777" w:rsidR="00C55F1B" w:rsidRDefault="00A752CD" w:rsidP="00CD7265">
            <w:pPr>
              <w:pStyle w:val="ListParagraph"/>
              <w:tabs>
                <w:tab w:val="left" w:pos="2364"/>
              </w:tabs>
              <w:ind w:left="0"/>
              <w:rPr>
                <w:b/>
                <w:bCs/>
              </w:rPr>
            </w:pPr>
            <w:r w:rsidRPr="00A752CD">
              <w:rPr>
                <w:b/>
                <w:bCs/>
              </w:rPr>
              <w:t>How it is assessed:</w:t>
            </w:r>
          </w:p>
          <w:p w14:paraId="7991CEC7" w14:textId="5B85237E" w:rsidR="00A752CD" w:rsidRPr="00A752CD" w:rsidRDefault="00A752CD" w:rsidP="00CD7265">
            <w:pPr>
              <w:pStyle w:val="ListParagraph"/>
              <w:tabs>
                <w:tab w:val="left" w:pos="2364"/>
              </w:tabs>
              <w:ind w:left="0"/>
            </w:pPr>
            <w:r w:rsidRPr="00A752CD">
              <w:t xml:space="preserve">You will be assessed by </w:t>
            </w:r>
            <w:proofErr w:type="gramStart"/>
            <w:r w:rsidRPr="00A752CD">
              <w:t>a</w:t>
            </w:r>
            <w:proofErr w:type="gramEnd"/>
            <w:r w:rsidRPr="00A752CD">
              <w:t xml:space="preserve"> </w:t>
            </w:r>
            <w:r w:rsidR="00260803">
              <w:t>80</w:t>
            </w:r>
            <w:r w:rsidRPr="00A752CD">
              <w:t xml:space="preserve"> mark knowledge test on </w:t>
            </w:r>
            <w:r w:rsidR="00260803">
              <w:t>the GCSE overlap</w:t>
            </w:r>
            <w:r w:rsidRPr="00A752CD">
              <w:t>.</w:t>
            </w:r>
          </w:p>
          <w:p w14:paraId="205F36D1" w14:textId="763B2063" w:rsidR="00A752CD" w:rsidRPr="00A752CD" w:rsidRDefault="001D2094" w:rsidP="001E5F7D">
            <w:pPr>
              <w:pStyle w:val="ListParagraph"/>
              <w:tabs>
                <w:tab w:val="left" w:pos="2364"/>
              </w:tabs>
              <w:ind w:left="0"/>
              <w:rPr>
                <w:b/>
                <w:bCs/>
              </w:rPr>
            </w:pPr>
            <w:r>
              <w:t xml:space="preserve">You will need to know the fundamentals of physics from the Head Start to Physics book.  </w:t>
            </w:r>
            <w:r w:rsidR="00A752CD" w:rsidRPr="00A752CD">
              <w:t xml:space="preserve"> </w:t>
            </w:r>
          </w:p>
        </w:tc>
      </w:tr>
      <w:tr w:rsidR="001E5F7D" w:rsidRPr="001D2094" w14:paraId="54623800" w14:textId="77777777" w:rsidTr="001E5F7D">
        <w:trPr>
          <w:trHeight w:val="3080"/>
        </w:trPr>
        <w:tc>
          <w:tcPr>
            <w:tcW w:w="9606" w:type="dxa"/>
            <w:shd w:val="clear" w:color="auto" w:fill="auto"/>
          </w:tcPr>
          <w:p w14:paraId="07655F52" w14:textId="77777777" w:rsidR="001E5F7D" w:rsidRPr="001D2094" w:rsidRDefault="001E5F7D" w:rsidP="001E5F7D">
            <w:pPr>
              <w:pStyle w:val="ListParagraph"/>
              <w:tabs>
                <w:tab w:val="left" w:pos="2364"/>
              </w:tabs>
              <w:ind w:left="0"/>
              <w:rPr>
                <w:rFonts w:asciiTheme="minorHAnsi" w:hAnsiTheme="minorHAnsi" w:cstheme="majorHAnsi"/>
                <w:b/>
                <w:bCs/>
              </w:rPr>
            </w:pPr>
            <w:r w:rsidRPr="001D2094">
              <w:rPr>
                <w:rFonts w:asciiTheme="minorHAnsi" w:hAnsiTheme="minorHAnsi" w:cstheme="majorHAnsi"/>
                <w:b/>
                <w:bCs/>
              </w:rPr>
              <w:lastRenderedPageBreak/>
              <w:t>Suggested Activities to take you further</w:t>
            </w:r>
          </w:p>
          <w:p w14:paraId="10AAD722" w14:textId="09DA0D51" w:rsidR="001D2094" w:rsidRPr="001D2094" w:rsidRDefault="001D2094" w:rsidP="001D2094">
            <w:pPr>
              <w:ind w:left="426" w:hanging="426"/>
              <w:rPr>
                <w:rFonts w:asciiTheme="minorHAnsi" w:hAnsiTheme="minorHAnsi" w:cstheme="majorHAnsi"/>
                <w:b/>
                <w:sz w:val="24"/>
                <w:szCs w:val="24"/>
                <w:u w:val="single"/>
              </w:rPr>
            </w:pPr>
            <w:r w:rsidRPr="001D2094">
              <w:rPr>
                <w:rFonts w:asciiTheme="minorHAnsi" w:hAnsiTheme="minorHAnsi" w:cstheme="majorHAnsi"/>
                <w:b/>
                <w:sz w:val="24"/>
                <w:szCs w:val="24"/>
                <w:u w:val="single"/>
              </w:rPr>
              <w:t>Transition Work Questions (total of 60</w:t>
            </w:r>
            <w:r>
              <w:rPr>
                <w:rFonts w:asciiTheme="minorHAnsi" w:hAnsiTheme="minorHAnsi" w:cstheme="majorHAnsi"/>
                <w:b/>
                <w:sz w:val="24"/>
                <w:szCs w:val="24"/>
                <w:u w:val="single"/>
              </w:rPr>
              <w:t xml:space="preserve"> marks</w:t>
            </w:r>
            <w:r w:rsidRPr="001D2094">
              <w:rPr>
                <w:rFonts w:asciiTheme="minorHAnsi" w:hAnsiTheme="minorHAnsi" w:cstheme="majorHAnsi"/>
                <w:b/>
                <w:sz w:val="24"/>
                <w:szCs w:val="24"/>
                <w:u w:val="single"/>
              </w:rPr>
              <w:t>)</w:t>
            </w:r>
          </w:p>
          <w:p w14:paraId="050BF79D" w14:textId="526CA1A9" w:rsidR="001D2094" w:rsidRPr="001D2094" w:rsidRDefault="001D2094" w:rsidP="001D2094">
            <w:pPr>
              <w:rPr>
                <w:rFonts w:asciiTheme="minorHAnsi" w:hAnsiTheme="minorHAnsi" w:cstheme="majorHAnsi"/>
                <w:sz w:val="22"/>
                <w:szCs w:val="24"/>
              </w:rPr>
            </w:pPr>
            <w:r w:rsidRPr="001D2094">
              <w:rPr>
                <w:rFonts w:asciiTheme="minorHAnsi" w:hAnsiTheme="minorHAnsi" w:cstheme="majorHAnsi"/>
                <w:sz w:val="22"/>
                <w:szCs w:val="24"/>
              </w:rPr>
              <w:t xml:space="preserve">The questions that follow are intended to flag up areas to you that you will need to have fully mastered before you begin the course. </w:t>
            </w:r>
            <w:r w:rsidRPr="001D2094">
              <w:rPr>
                <w:rFonts w:asciiTheme="minorHAnsi" w:hAnsiTheme="minorHAnsi" w:cstheme="majorHAnsi"/>
                <w:sz w:val="22"/>
                <w:szCs w:val="24"/>
              </w:rPr>
              <w:t xml:space="preserve">The answers to this will go on the google classroom. </w:t>
            </w:r>
          </w:p>
          <w:p w14:paraId="372707B8" w14:textId="77777777" w:rsidR="001D2094" w:rsidRPr="001D2094" w:rsidRDefault="001D2094" w:rsidP="001D2094">
            <w:pPr>
              <w:pStyle w:val="ListParagraph"/>
              <w:numPr>
                <w:ilvl w:val="0"/>
                <w:numId w:val="14"/>
              </w:numPr>
              <w:spacing w:after="200" w:line="276" w:lineRule="auto"/>
              <w:rPr>
                <w:rFonts w:asciiTheme="minorHAnsi" w:hAnsiTheme="minorHAnsi" w:cstheme="majorHAnsi"/>
              </w:rPr>
            </w:pPr>
            <w:r w:rsidRPr="001D2094">
              <w:rPr>
                <w:rFonts w:asciiTheme="minorHAnsi" w:hAnsiTheme="minorHAnsi" w:cstheme="majorHAnsi"/>
              </w:rPr>
              <w:t>Complete the following unit conversions; Using the layout shown</w:t>
            </w:r>
          </w:p>
          <w:p w14:paraId="6F5FF4D5" w14:textId="77777777" w:rsidR="001D2094" w:rsidRPr="001D2094" w:rsidRDefault="001D2094" w:rsidP="001D2094">
            <w:pPr>
              <w:pStyle w:val="ListParagraph"/>
              <w:rPr>
                <w:rFonts w:asciiTheme="minorHAnsi" w:hAnsiTheme="minorHAnsi" w:cstheme="majorHAnsi"/>
              </w:rPr>
            </w:pPr>
            <w:r w:rsidRPr="001D2094">
              <w:rPr>
                <w:rFonts w:asciiTheme="minorHAnsi" w:hAnsiTheme="minorHAnsi" w:cstheme="majorHAnsi"/>
              </w:rPr>
              <w:t>Example; 5.0mm s</w:t>
            </w:r>
            <w:r w:rsidRPr="001D2094">
              <w:rPr>
                <w:rFonts w:asciiTheme="minorHAnsi" w:hAnsiTheme="minorHAnsi" w:cstheme="majorHAnsi"/>
                <w:vertAlign w:val="superscript"/>
              </w:rPr>
              <w:t>-1</w:t>
            </w:r>
            <w:r w:rsidRPr="001D2094">
              <w:rPr>
                <w:rFonts w:asciiTheme="minorHAnsi" w:hAnsiTheme="minorHAnsi" w:cstheme="majorHAnsi"/>
              </w:rPr>
              <w:t xml:space="preserve"> to m ms</w:t>
            </w:r>
            <w:r w:rsidRPr="001D2094">
              <w:rPr>
                <w:rFonts w:asciiTheme="minorHAnsi" w:hAnsiTheme="minorHAnsi" w:cstheme="majorHAnsi"/>
                <w:vertAlign w:val="superscript"/>
              </w:rPr>
              <w:t>-1</w:t>
            </w:r>
          </w:p>
          <w:p w14:paraId="4F408B29" w14:textId="77777777" w:rsidR="001D2094" w:rsidRPr="001D2094" w:rsidRDefault="001D2094" w:rsidP="001D2094">
            <w:pPr>
              <w:pStyle w:val="ListParagraph"/>
              <w:rPr>
                <w:rFonts w:asciiTheme="minorHAnsi" w:hAnsiTheme="minorHAnsi" w:cstheme="majorHAnsi"/>
              </w:rPr>
            </w:pPr>
          </w:p>
          <w:p w14:paraId="7A27806E" w14:textId="77777777" w:rsidR="001D2094" w:rsidRPr="001D2094" w:rsidRDefault="001D2094" w:rsidP="001D2094">
            <w:pPr>
              <w:pStyle w:val="ListParagraph"/>
              <w:rPr>
                <w:rFonts w:asciiTheme="minorHAnsi" w:hAnsiTheme="minorHAnsi" w:cstheme="majorHAnsi"/>
              </w:rPr>
            </w:pPr>
            <w:r w:rsidRPr="001D2094">
              <w:rPr>
                <w:rFonts w:asciiTheme="minorHAnsi" w:hAnsiTheme="minorHAnsi" w:cstheme="majorHAnsi"/>
                <w:u w:val="single"/>
              </w:rPr>
              <w:t>5.0mm</w:t>
            </w:r>
            <w:r w:rsidRPr="001D2094">
              <w:rPr>
                <w:rFonts w:asciiTheme="minorHAnsi" w:hAnsiTheme="minorHAnsi" w:cstheme="majorHAnsi"/>
              </w:rPr>
              <w:t xml:space="preserve"> (how do you convert from mm to </w:t>
            </w:r>
            <w:proofErr w:type="spellStart"/>
            <w:r w:rsidRPr="001D2094">
              <w:rPr>
                <w:rFonts w:asciiTheme="minorHAnsi" w:hAnsiTheme="minorHAnsi" w:cstheme="majorHAnsi"/>
              </w:rPr>
              <w:t>m</w:t>
            </w:r>
            <w:proofErr w:type="spellEnd"/>
            <w:r w:rsidRPr="001D2094">
              <w:rPr>
                <w:rFonts w:asciiTheme="minorHAnsi" w:hAnsiTheme="minorHAnsi" w:cstheme="majorHAnsi"/>
              </w:rPr>
              <w:t xml:space="preserve">?)     =   </w:t>
            </w:r>
            <w:r w:rsidRPr="001D2094">
              <w:rPr>
                <w:rFonts w:asciiTheme="minorHAnsi" w:hAnsiTheme="minorHAnsi" w:cstheme="majorHAnsi"/>
                <w:u w:val="single"/>
              </w:rPr>
              <w:t>5.00 x 10</w:t>
            </w:r>
            <w:r w:rsidRPr="001D2094">
              <w:rPr>
                <w:rFonts w:asciiTheme="minorHAnsi" w:hAnsiTheme="minorHAnsi" w:cstheme="majorHAnsi"/>
                <w:u w:val="single"/>
                <w:vertAlign w:val="superscript"/>
              </w:rPr>
              <w:t>-3</w:t>
            </w:r>
            <w:r w:rsidRPr="001D2094">
              <w:rPr>
                <w:rFonts w:asciiTheme="minorHAnsi" w:hAnsiTheme="minorHAnsi" w:cstheme="majorHAnsi"/>
                <w:u w:val="single"/>
              </w:rPr>
              <w:t>m</w:t>
            </w:r>
          </w:p>
          <w:p w14:paraId="5876E250" w14:textId="77777777" w:rsidR="001D2094" w:rsidRPr="001D2094" w:rsidRDefault="001D2094" w:rsidP="001D2094">
            <w:pPr>
              <w:pStyle w:val="ListParagraph"/>
              <w:rPr>
                <w:rFonts w:asciiTheme="minorHAnsi" w:hAnsiTheme="minorHAnsi" w:cstheme="majorHAnsi"/>
              </w:rPr>
            </w:pPr>
            <w:r w:rsidRPr="001D2094">
              <w:rPr>
                <w:rFonts w:asciiTheme="minorHAnsi" w:hAnsiTheme="minorHAnsi" w:cstheme="majorHAnsi"/>
              </w:rPr>
              <w:t xml:space="preserve">1s     </w:t>
            </w:r>
            <w:proofErr w:type="gramStart"/>
            <w:r w:rsidRPr="001D2094">
              <w:rPr>
                <w:rFonts w:asciiTheme="minorHAnsi" w:hAnsiTheme="minorHAnsi" w:cstheme="majorHAnsi"/>
              </w:rPr>
              <w:t xml:space="preserve">   (</w:t>
            </w:r>
            <w:proofErr w:type="gramEnd"/>
            <w:r w:rsidRPr="001D2094">
              <w:rPr>
                <w:rFonts w:asciiTheme="minorHAnsi" w:hAnsiTheme="minorHAnsi" w:cstheme="majorHAnsi"/>
              </w:rPr>
              <w:t xml:space="preserve">how do you convert from s to </w:t>
            </w:r>
            <w:proofErr w:type="spellStart"/>
            <w:r w:rsidRPr="001D2094">
              <w:rPr>
                <w:rFonts w:asciiTheme="minorHAnsi" w:hAnsiTheme="minorHAnsi" w:cstheme="majorHAnsi"/>
              </w:rPr>
              <w:t>ms</w:t>
            </w:r>
            <w:proofErr w:type="spellEnd"/>
            <w:r w:rsidRPr="001D2094">
              <w:rPr>
                <w:rFonts w:asciiTheme="minorHAnsi" w:hAnsiTheme="minorHAnsi" w:cstheme="majorHAnsi"/>
              </w:rPr>
              <w:t>?)            1.00 x 10</w:t>
            </w:r>
            <w:r w:rsidRPr="001D2094">
              <w:rPr>
                <w:rFonts w:asciiTheme="minorHAnsi" w:hAnsiTheme="minorHAnsi" w:cstheme="majorHAnsi"/>
                <w:vertAlign w:val="superscript"/>
              </w:rPr>
              <w:t>3</w:t>
            </w:r>
            <w:r w:rsidRPr="001D2094">
              <w:rPr>
                <w:rFonts w:asciiTheme="minorHAnsi" w:hAnsiTheme="minorHAnsi" w:cstheme="majorHAnsi"/>
              </w:rPr>
              <w:t>ms</w:t>
            </w:r>
          </w:p>
          <w:p w14:paraId="7BE2974F" w14:textId="798C3225" w:rsidR="001D2094" w:rsidRPr="00DA55C3" w:rsidRDefault="001D2094" w:rsidP="00DA55C3">
            <w:pPr>
              <w:jc w:val="right"/>
              <w:rPr>
                <w:rFonts w:asciiTheme="minorHAnsi" w:hAnsiTheme="minorHAnsi" w:cstheme="majorHAnsi"/>
                <w:u w:val="single"/>
              </w:rPr>
            </w:pPr>
            <w:r w:rsidRPr="00DA55C3">
              <w:rPr>
                <w:rFonts w:asciiTheme="minorHAnsi" w:hAnsiTheme="minorHAnsi" w:cstheme="majorHAnsi"/>
              </w:rPr>
              <w:t xml:space="preserve">     </w:t>
            </w:r>
            <w:r w:rsidRPr="00DA55C3">
              <w:rPr>
                <w:rFonts w:asciiTheme="minorHAnsi" w:hAnsiTheme="minorHAnsi" w:cstheme="majorHAnsi"/>
                <w:u w:val="single"/>
              </w:rPr>
              <w:t>= 5.00 x 10</w:t>
            </w:r>
            <w:r w:rsidRPr="00DA55C3">
              <w:rPr>
                <w:rFonts w:asciiTheme="minorHAnsi" w:hAnsiTheme="minorHAnsi" w:cstheme="majorHAnsi"/>
                <w:u w:val="single"/>
                <w:vertAlign w:val="superscript"/>
              </w:rPr>
              <w:t>-6</w:t>
            </w:r>
            <w:r w:rsidRPr="00DA55C3">
              <w:rPr>
                <w:rFonts w:asciiTheme="minorHAnsi" w:hAnsiTheme="minorHAnsi" w:cstheme="majorHAnsi"/>
                <w:u w:val="single"/>
              </w:rPr>
              <w:t xml:space="preserve"> m ms</w:t>
            </w:r>
            <w:r w:rsidRPr="00DA55C3">
              <w:rPr>
                <w:rFonts w:asciiTheme="minorHAnsi" w:hAnsiTheme="minorHAnsi" w:cstheme="majorHAnsi"/>
                <w:u w:val="single"/>
                <w:vertAlign w:val="superscript"/>
              </w:rPr>
              <w:t>-1</w:t>
            </w:r>
          </w:p>
          <w:p w14:paraId="3ED3B63F" w14:textId="77777777"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 xml:space="preserve">           a.  7.5g cm</w:t>
            </w:r>
            <w:r w:rsidRPr="001D2094">
              <w:rPr>
                <w:rFonts w:asciiTheme="minorHAnsi" w:hAnsiTheme="minorHAnsi" w:cstheme="majorHAnsi"/>
                <w:sz w:val="22"/>
                <w:szCs w:val="22"/>
                <w:vertAlign w:val="superscript"/>
              </w:rPr>
              <w:t>-1</w:t>
            </w:r>
            <w:r w:rsidRPr="001D2094">
              <w:rPr>
                <w:rFonts w:asciiTheme="minorHAnsi" w:hAnsiTheme="minorHAnsi" w:cstheme="majorHAnsi"/>
                <w:sz w:val="22"/>
                <w:szCs w:val="22"/>
              </w:rPr>
              <w:t xml:space="preserve"> to kg m</w:t>
            </w:r>
            <w:r w:rsidRPr="001D2094">
              <w:rPr>
                <w:rFonts w:asciiTheme="minorHAnsi" w:hAnsiTheme="minorHAnsi" w:cstheme="majorHAnsi"/>
                <w:sz w:val="22"/>
                <w:szCs w:val="22"/>
                <w:vertAlign w:val="superscript"/>
              </w:rPr>
              <w:t>-1</w:t>
            </w:r>
            <w:r w:rsidRPr="001D2094">
              <w:rPr>
                <w:rFonts w:asciiTheme="minorHAnsi" w:hAnsiTheme="minorHAnsi" w:cstheme="majorHAnsi"/>
                <w:sz w:val="22"/>
                <w:szCs w:val="22"/>
              </w:rPr>
              <w:t>? (2)</w:t>
            </w:r>
          </w:p>
          <w:p w14:paraId="5B03752A" w14:textId="77777777" w:rsid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 xml:space="preserve">           b.  12s mm</w:t>
            </w:r>
            <w:r w:rsidRPr="001D2094">
              <w:rPr>
                <w:rFonts w:asciiTheme="minorHAnsi" w:hAnsiTheme="minorHAnsi" w:cstheme="majorHAnsi"/>
                <w:sz w:val="22"/>
                <w:szCs w:val="22"/>
                <w:vertAlign w:val="superscript"/>
              </w:rPr>
              <w:t>-1</w:t>
            </w:r>
            <w:r w:rsidRPr="001D2094">
              <w:rPr>
                <w:rFonts w:asciiTheme="minorHAnsi" w:hAnsiTheme="minorHAnsi" w:cstheme="majorHAnsi"/>
                <w:sz w:val="22"/>
                <w:szCs w:val="22"/>
              </w:rPr>
              <w:t xml:space="preserve"> to </w:t>
            </w:r>
            <w:proofErr w:type="spellStart"/>
            <w:r w:rsidRPr="001D2094">
              <w:rPr>
                <w:rFonts w:asciiTheme="minorHAnsi" w:hAnsiTheme="minorHAnsi" w:cstheme="majorHAnsi"/>
                <w:sz w:val="22"/>
                <w:szCs w:val="22"/>
              </w:rPr>
              <w:t>ms</w:t>
            </w:r>
            <w:proofErr w:type="spellEnd"/>
            <w:r w:rsidRPr="001D2094">
              <w:rPr>
                <w:rFonts w:asciiTheme="minorHAnsi" w:hAnsiTheme="minorHAnsi" w:cstheme="majorHAnsi"/>
                <w:sz w:val="22"/>
                <w:szCs w:val="22"/>
              </w:rPr>
              <w:t xml:space="preserve"> m</w:t>
            </w:r>
            <w:r w:rsidRPr="001D2094">
              <w:rPr>
                <w:rFonts w:asciiTheme="minorHAnsi" w:hAnsiTheme="minorHAnsi" w:cstheme="majorHAnsi"/>
                <w:sz w:val="22"/>
                <w:szCs w:val="22"/>
                <w:vertAlign w:val="superscript"/>
              </w:rPr>
              <w:t>-1</w:t>
            </w:r>
            <w:r w:rsidRPr="001D2094">
              <w:rPr>
                <w:rFonts w:asciiTheme="minorHAnsi" w:hAnsiTheme="minorHAnsi" w:cstheme="majorHAnsi"/>
                <w:sz w:val="22"/>
                <w:szCs w:val="22"/>
              </w:rPr>
              <w:t>? (2)</w:t>
            </w:r>
          </w:p>
          <w:p w14:paraId="3C4B3A4B" w14:textId="77777777" w:rsidR="00DA55C3" w:rsidRPr="001D2094" w:rsidRDefault="00DA55C3" w:rsidP="001D2094">
            <w:pPr>
              <w:rPr>
                <w:rFonts w:asciiTheme="minorHAnsi" w:hAnsiTheme="minorHAnsi" w:cstheme="majorHAnsi"/>
                <w:sz w:val="22"/>
                <w:szCs w:val="22"/>
              </w:rPr>
            </w:pPr>
          </w:p>
          <w:p w14:paraId="2EB2A3C7" w14:textId="77777777"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2.  Express the following in terms of base units following the homogeneity layout shown to you during induction.</w:t>
            </w:r>
          </w:p>
          <w:p w14:paraId="1641C2C4" w14:textId="77777777"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 xml:space="preserve">           a.  The newton (1).    b.  The joule (1).   c.  The ampere (1).    d.  The coulomb (1).</w:t>
            </w:r>
          </w:p>
          <w:p w14:paraId="73D998E4" w14:textId="77777777"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3.  Name the 6 base quantities, symbols and their units and symbols that you think are most useful. (6)</w:t>
            </w:r>
          </w:p>
          <w:p w14:paraId="7DCB4BCD" w14:textId="77777777"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4.  For the following equation, v = u + at, sketch a straight-line graph so that v is the dependent variable and t is the independent variable. (4)</w:t>
            </w:r>
          </w:p>
          <w:p w14:paraId="7B27E3BE" w14:textId="77777777"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 xml:space="preserve">5.  Convert the following to standard form and 3 </w:t>
            </w:r>
            <w:proofErr w:type="spellStart"/>
            <w:r w:rsidRPr="001D2094">
              <w:rPr>
                <w:rFonts w:asciiTheme="minorHAnsi" w:hAnsiTheme="minorHAnsi" w:cstheme="majorHAnsi"/>
                <w:sz w:val="22"/>
                <w:szCs w:val="22"/>
              </w:rPr>
              <w:t>SigFigs</w:t>
            </w:r>
            <w:proofErr w:type="spellEnd"/>
            <w:r w:rsidRPr="001D2094">
              <w:rPr>
                <w:rFonts w:asciiTheme="minorHAnsi" w:hAnsiTheme="minorHAnsi" w:cstheme="majorHAnsi"/>
                <w:sz w:val="22"/>
                <w:szCs w:val="22"/>
              </w:rPr>
              <w:t>.</w:t>
            </w:r>
          </w:p>
          <w:p w14:paraId="4458DBFF" w14:textId="77777777"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 xml:space="preserve">           a.  0.0009255 (2) </w:t>
            </w:r>
            <w:r w:rsidRPr="001D2094">
              <w:rPr>
                <w:rFonts w:asciiTheme="minorHAnsi" w:hAnsiTheme="minorHAnsi" w:cstheme="majorHAnsi"/>
                <w:sz w:val="22"/>
                <w:szCs w:val="22"/>
              </w:rPr>
              <w:tab/>
            </w:r>
            <w:r w:rsidRPr="001D2094">
              <w:rPr>
                <w:rFonts w:asciiTheme="minorHAnsi" w:hAnsiTheme="minorHAnsi" w:cstheme="majorHAnsi"/>
                <w:sz w:val="22"/>
                <w:szCs w:val="22"/>
              </w:rPr>
              <w:tab/>
            </w:r>
            <w:r w:rsidRPr="001D2094">
              <w:rPr>
                <w:rFonts w:asciiTheme="minorHAnsi" w:hAnsiTheme="minorHAnsi" w:cstheme="majorHAnsi"/>
                <w:sz w:val="22"/>
                <w:szCs w:val="22"/>
              </w:rPr>
              <w:tab/>
              <w:t xml:space="preserve">           b.  89589     </w:t>
            </w:r>
            <w:proofErr w:type="gramStart"/>
            <w:r w:rsidRPr="001D2094">
              <w:rPr>
                <w:rFonts w:asciiTheme="minorHAnsi" w:hAnsiTheme="minorHAnsi" w:cstheme="majorHAnsi"/>
                <w:sz w:val="22"/>
                <w:szCs w:val="22"/>
              </w:rPr>
              <w:t xml:space="preserve">   (</w:t>
            </w:r>
            <w:proofErr w:type="gramEnd"/>
            <w:r w:rsidRPr="001D2094">
              <w:rPr>
                <w:rFonts w:asciiTheme="minorHAnsi" w:hAnsiTheme="minorHAnsi" w:cstheme="majorHAnsi"/>
                <w:sz w:val="22"/>
                <w:szCs w:val="22"/>
              </w:rPr>
              <w:t>2)</w:t>
            </w:r>
          </w:p>
          <w:p w14:paraId="1FFC95BD" w14:textId="77777777" w:rsidR="001D2094" w:rsidRPr="001D2094" w:rsidRDefault="001D2094" w:rsidP="001D2094">
            <w:pPr>
              <w:ind w:left="284" w:hanging="284"/>
              <w:rPr>
                <w:rFonts w:asciiTheme="minorHAnsi" w:hAnsiTheme="minorHAnsi" w:cstheme="majorHAnsi"/>
                <w:sz w:val="22"/>
                <w:szCs w:val="22"/>
              </w:rPr>
            </w:pPr>
            <w:r w:rsidRPr="001D2094">
              <w:rPr>
                <w:rFonts w:asciiTheme="minorHAnsi" w:hAnsiTheme="minorHAnsi" w:cstheme="majorHAnsi"/>
                <w:sz w:val="22"/>
                <w:szCs w:val="22"/>
              </w:rPr>
              <w:t>6.  Explain the difference using words and a sketch graph between elastic limit and the limit of proportionality on a force/extension graph for a spring. (4)</w:t>
            </w:r>
          </w:p>
          <w:p w14:paraId="38092DCE" w14:textId="77777777"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7.  Explain the difference between a vector and a scalar quantity. (2)</w:t>
            </w:r>
          </w:p>
          <w:p w14:paraId="532F0FE0" w14:textId="77777777" w:rsidR="001D2094" w:rsidRPr="001D2094" w:rsidRDefault="001D2094" w:rsidP="001D2094">
            <w:pPr>
              <w:ind w:left="284" w:hanging="284"/>
              <w:rPr>
                <w:rFonts w:asciiTheme="minorHAnsi" w:hAnsiTheme="minorHAnsi" w:cstheme="majorHAnsi"/>
                <w:sz w:val="22"/>
                <w:szCs w:val="22"/>
              </w:rPr>
            </w:pPr>
            <w:r w:rsidRPr="001D2094">
              <w:rPr>
                <w:rFonts w:asciiTheme="minorHAnsi" w:hAnsiTheme="minorHAnsi" w:cstheme="majorHAnsi"/>
                <w:sz w:val="22"/>
                <w:szCs w:val="22"/>
              </w:rPr>
              <w:t>8.  Draw scaled diagrams on graph paper to find the resultant for the following vectors.  You may also check your answers using trigonometry, but the purpose of this exercise is to demonstrate that you can visualise the quantities involved in an applied situation.</w:t>
            </w:r>
          </w:p>
          <w:p w14:paraId="4F80EE9F" w14:textId="77777777"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Take 0</w:t>
            </w:r>
            <w:r w:rsidRPr="001D2094">
              <w:rPr>
                <w:rFonts w:asciiTheme="minorHAnsi" w:hAnsiTheme="minorHAnsi" w:cstheme="majorHAnsi"/>
                <w:sz w:val="22"/>
                <w:szCs w:val="22"/>
                <w:vertAlign w:val="superscript"/>
              </w:rPr>
              <w:t>o</w:t>
            </w:r>
            <w:r w:rsidRPr="001D2094">
              <w:rPr>
                <w:rFonts w:asciiTheme="minorHAnsi" w:hAnsiTheme="minorHAnsi" w:cstheme="majorHAnsi"/>
                <w:sz w:val="22"/>
                <w:szCs w:val="22"/>
              </w:rPr>
              <w:t xml:space="preserve"> as North.</w:t>
            </w:r>
          </w:p>
          <w:p w14:paraId="204F3955" w14:textId="77777777" w:rsidR="001D2094" w:rsidRPr="001D2094" w:rsidRDefault="001D2094" w:rsidP="001D2094">
            <w:pPr>
              <w:pStyle w:val="ListParagraph"/>
              <w:numPr>
                <w:ilvl w:val="0"/>
                <w:numId w:val="15"/>
              </w:numPr>
              <w:spacing w:after="200" w:line="276" w:lineRule="auto"/>
              <w:rPr>
                <w:rFonts w:asciiTheme="minorHAnsi" w:hAnsiTheme="minorHAnsi" w:cstheme="majorHAnsi"/>
              </w:rPr>
            </w:pPr>
            <w:r w:rsidRPr="001D2094">
              <w:rPr>
                <w:rFonts w:asciiTheme="minorHAnsi" w:hAnsiTheme="minorHAnsi" w:cstheme="majorHAnsi"/>
              </w:rPr>
              <w:t xml:space="preserve"> 5.0N bearing 10</w:t>
            </w:r>
            <w:r w:rsidRPr="001D2094">
              <w:rPr>
                <w:rFonts w:asciiTheme="minorHAnsi" w:hAnsiTheme="minorHAnsi" w:cstheme="majorHAnsi"/>
                <w:vertAlign w:val="superscript"/>
              </w:rPr>
              <w:t>o</w:t>
            </w:r>
            <w:r w:rsidRPr="001D2094">
              <w:rPr>
                <w:rFonts w:asciiTheme="minorHAnsi" w:hAnsiTheme="minorHAnsi" w:cstheme="majorHAnsi"/>
              </w:rPr>
              <w:t>, 6.0N bearing 320</w:t>
            </w:r>
            <w:r w:rsidRPr="001D2094">
              <w:rPr>
                <w:rFonts w:asciiTheme="minorHAnsi" w:hAnsiTheme="minorHAnsi" w:cstheme="majorHAnsi"/>
                <w:vertAlign w:val="superscript"/>
              </w:rPr>
              <w:t>o</w:t>
            </w:r>
            <w:r w:rsidRPr="001D2094">
              <w:rPr>
                <w:rFonts w:asciiTheme="minorHAnsi" w:hAnsiTheme="minorHAnsi" w:cstheme="majorHAnsi"/>
              </w:rPr>
              <w:t>, 7.0N bearing 180</w:t>
            </w:r>
            <w:r w:rsidRPr="001D2094">
              <w:rPr>
                <w:rFonts w:asciiTheme="minorHAnsi" w:hAnsiTheme="minorHAnsi" w:cstheme="majorHAnsi"/>
                <w:vertAlign w:val="superscript"/>
              </w:rPr>
              <w:t>o</w:t>
            </w:r>
            <w:r w:rsidRPr="001D2094">
              <w:rPr>
                <w:rFonts w:asciiTheme="minorHAnsi" w:hAnsiTheme="minorHAnsi" w:cstheme="majorHAnsi"/>
              </w:rPr>
              <w:t>. (3)</w:t>
            </w:r>
          </w:p>
          <w:p w14:paraId="1A57371E" w14:textId="77777777" w:rsidR="001D2094" w:rsidRPr="001D2094" w:rsidRDefault="001D2094" w:rsidP="001D2094">
            <w:pPr>
              <w:pStyle w:val="ListParagraph"/>
              <w:numPr>
                <w:ilvl w:val="0"/>
                <w:numId w:val="15"/>
              </w:numPr>
              <w:spacing w:after="200" w:line="276" w:lineRule="auto"/>
              <w:rPr>
                <w:rFonts w:asciiTheme="minorHAnsi" w:hAnsiTheme="minorHAnsi" w:cstheme="majorHAnsi"/>
              </w:rPr>
            </w:pPr>
            <w:r w:rsidRPr="001D2094">
              <w:rPr>
                <w:rFonts w:asciiTheme="minorHAnsi" w:hAnsiTheme="minorHAnsi" w:cstheme="majorHAnsi"/>
              </w:rPr>
              <w:t>3.2ms</w:t>
            </w:r>
            <w:r w:rsidRPr="001D2094">
              <w:rPr>
                <w:rFonts w:asciiTheme="minorHAnsi" w:hAnsiTheme="minorHAnsi" w:cstheme="majorHAnsi"/>
                <w:vertAlign w:val="superscript"/>
              </w:rPr>
              <w:t>-</w:t>
            </w:r>
            <w:proofErr w:type="gramStart"/>
            <w:r w:rsidRPr="001D2094">
              <w:rPr>
                <w:rFonts w:asciiTheme="minorHAnsi" w:hAnsiTheme="minorHAnsi" w:cstheme="majorHAnsi"/>
                <w:vertAlign w:val="superscript"/>
              </w:rPr>
              <w:t>1</w:t>
            </w:r>
            <w:r w:rsidRPr="001D2094">
              <w:rPr>
                <w:rFonts w:asciiTheme="minorHAnsi" w:hAnsiTheme="minorHAnsi" w:cstheme="majorHAnsi"/>
              </w:rPr>
              <w:t xml:space="preserve">  50</w:t>
            </w:r>
            <w:proofErr w:type="gramEnd"/>
            <w:r w:rsidRPr="001D2094">
              <w:rPr>
                <w:rFonts w:asciiTheme="minorHAnsi" w:hAnsiTheme="minorHAnsi" w:cstheme="majorHAnsi"/>
                <w:vertAlign w:val="superscript"/>
              </w:rPr>
              <w:t>o</w:t>
            </w:r>
            <w:r w:rsidRPr="001D2094">
              <w:rPr>
                <w:rFonts w:asciiTheme="minorHAnsi" w:hAnsiTheme="minorHAnsi" w:cstheme="majorHAnsi"/>
              </w:rPr>
              <w:t>, 5.3ms</w:t>
            </w:r>
            <w:r w:rsidRPr="001D2094">
              <w:rPr>
                <w:rFonts w:asciiTheme="minorHAnsi" w:hAnsiTheme="minorHAnsi" w:cstheme="majorHAnsi"/>
                <w:vertAlign w:val="superscript"/>
              </w:rPr>
              <w:t>-1</w:t>
            </w:r>
            <w:r w:rsidRPr="001D2094">
              <w:rPr>
                <w:rFonts w:asciiTheme="minorHAnsi" w:hAnsiTheme="minorHAnsi" w:cstheme="majorHAnsi"/>
              </w:rPr>
              <w:t xml:space="preserve">  120</w:t>
            </w:r>
            <w:r w:rsidRPr="001D2094">
              <w:rPr>
                <w:rFonts w:asciiTheme="minorHAnsi" w:hAnsiTheme="minorHAnsi" w:cstheme="majorHAnsi"/>
                <w:vertAlign w:val="superscript"/>
              </w:rPr>
              <w:t>o</w:t>
            </w:r>
            <w:r w:rsidRPr="001D2094">
              <w:rPr>
                <w:rFonts w:asciiTheme="minorHAnsi" w:hAnsiTheme="minorHAnsi" w:cstheme="majorHAnsi"/>
              </w:rPr>
              <w:t>. (3)</w:t>
            </w:r>
          </w:p>
          <w:p w14:paraId="1EEA2715" w14:textId="77777777"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9.  Using graph paper, draw a scaled diagram to resolve each of the following vectors into a value for the x component and a value for the y component.</w:t>
            </w:r>
          </w:p>
          <w:p w14:paraId="17EA186A" w14:textId="77777777"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ab/>
              <w:t>a. 6.2N bearing 30</w:t>
            </w:r>
            <w:r w:rsidRPr="001D2094">
              <w:rPr>
                <w:rFonts w:asciiTheme="minorHAnsi" w:hAnsiTheme="minorHAnsi" w:cstheme="majorHAnsi"/>
                <w:sz w:val="22"/>
                <w:szCs w:val="22"/>
                <w:vertAlign w:val="superscript"/>
              </w:rPr>
              <w:t>o</w:t>
            </w:r>
            <w:r w:rsidRPr="001D2094">
              <w:rPr>
                <w:rFonts w:asciiTheme="minorHAnsi" w:hAnsiTheme="minorHAnsi" w:cstheme="majorHAnsi"/>
                <w:sz w:val="22"/>
                <w:szCs w:val="22"/>
              </w:rPr>
              <w:t>.</w:t>
            </w:r>
          </w:p>
          <w:p w14:paraId="0AB74E70" w14:textId="77777777"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ab/>
              <w:t>b.  7.7 ms</w:t>
            </w:r>
            <w:r w:rsidRPr="001D2094">
              <w:rPr>
                <w:rFonts w:asciiTheme="minorHAnsi" w:hAnsiTheme="minorHAnsi" w:cstheme="majorHAnsi"/>
                <w:sz w:val="22"/>
                <w:szCs w:val="22"/>
                <w:vertAlign w:val="superscript"/>
              </w:rPr>
              <w:t>-1</w:t>
            </w:r>
            <w:r w:rsidRPr="001D2094">
              <w:rPr>
                <w:rFonts w:asciiTheme="minorHAnsi" w:hAnsiTheme="minorHAnsi" w:cstheme="majorHAnsi"/>
                <w:sz w:val="22"/>
                <w:szCs w:val="22"/>
              </w:rPr>
              <w:t xml:space="preserve"> bearing 45</w:t>
            </w:r>
            <w:r w:rsidRPr="001D2094">
              <w:rPr>
                <w:rFonts w:asciiTheme="minorHAnsi" w:hAnsiTheme="minorHAnsi" w:cstheme="majorHAnsi"/>
                <w:sz w:val="22"/>
                <w:szCs w:val="22"/>
                <w:vertAlign w:val="superscript"/>
              </w:rPr>
              <w:t>o</w:t>
            </w:r>
            <w:r w:rsidRPr="001D2094">
              <w:rPr>
                <w:rFonts w:asciiTheme="minorHAnsi" w:hAnsiTheme="minorHAnsi" w:cstheme="majorHAnsi"/>
                <w:sz w:val="22"/>
                <w:szCs w:val="22"/>
              </w:rPr>
              <w:t>.</w:t>
            </w:r>
          </w:p>
          <w:p w14:paraId="3548CD72" w14:textId="77777777"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ab/>
              <w:t>c.  3.5 ms</w:t>
            </w:r>
            <w:r w:rsidRPr="001D2094">
              <w:rPr>
                <w:rFonts w:asciiTheme="minorHAnsi" w:hAnsiTheme="minorHAnsi" w:cstheme="majorHAnsi"/>
                <w:sz w:val="22"/>
                <w:szCs w:val="22"/>
                <w:vertAlign w:val="superscript"/>
              </w:rPr>
              <w:t>-1</w:t>
            </w:r>
            <w:r w:rsidRPr="001D2094">
              <w:rPr>
                <w:rFonts w:asciiTheme="minorHAnsi" w:hAnsiTheme="minorHAnsi" w:cstheme="majorHAnsi"/>
                <w:sz w:val="22"/>
                <w:szCs w:val="22"/>
              </w:rPr>
              <w:t xml:space="preserve"> bearing 100</w:t>
            </w:r>
            <w:r w:rsidRPr="001D2094">
              <w:rPr>
                <w:rFonts w:asciiTheme="minorHAnsi" w:hAnsiTheme="minorHAnsi" w:cstheme="majorHAnsi"/>
                <w:sz w:val="22"/>
                <w:szCs w:val="22"/>
                <w:vertAlign w:val="superscript"/>
              </w:rPr>
              <w:t>o</w:t>
            </w:r>
            <w:r w:rsidRPr="001D2094">
              <w:rPr>
                <w:rFonts w:asciiTheme="minorHAnsi" w:hAnsiTheme="minorHAnsi" w:cstheme="majorHAnsi"/>
                <w:sz w:val="22"/>
                <w:szCs w:val="22"/>
              </w:rPr>
              <w:t>.  (6)</w:t>
            </w:r>
          </w:p>
          <w:p w14:paraId="44FE4F14" w14:textId="77777777" w:rsidR="001D2094" w:rsidRPr="001D2094" w:rsidRDefault="001D2094" w:rsidP="001D2094">
            <w:pPr>
              <w:ind w:left="284" w:hanging="284"/>
              <w:rPr>
                <w:rFonts w:asciiTheme="minorHAnsi" w:hAnsiTheme="minorHAnsi" w:cstheme="majorHAnsi"/>
                <w:sz w:val="22"/>
                <w:szCs w:val="22"/>
              </w:rPr>
            </w:pPr>
            <w:r w:rsidRPr="001D2094">
              <w:rPr>
                <w:rFonts w:asciiTheme="minorHAnsi" w:hAnsiTheme="minorHAnsi" w:cstheme="majorHAnsi"/>
                <w:sz w:val="22"/>
                <w:szCs w:val="22"/>
              </w:rPr>
              <w:t xml:space="preserve">10.  A </w:t>
            </w:r>
            <w:proofErr w:type="spellStart"/>
            <w:r w:rsidRPr="001D2094">
              <w:rPr>
                <w:rFonts w:asciiTheme="minorHAnsi" w:hAnsiTheme="minorHAnsi" w:cstheme="majorHAnsi"/>
                <w:sz w:val="22"/>
                <w:szCs w:val="22"/>
              </w:rPr>
              <w:t>supertanker</w:t>
            </w:r>
            <w:proofErr w:type="spellEnd"/>
            <w:r w:rsidRPr="001D2094">
              <w:rPr>
                <w:rFonts w:asciiTheme="minorHAnsi" w:hAnsiTheme="minorHAnsi" w:cstheme="majorHAnsi"/>
                <w:sz w:val="22"/>
                <w:szCs w:val="22"/>
              </w:rPr>
              <w:t xml:space="preserve"> </w:t>
            </w:r>
            <w:proofErr w:type="gramStart"/>
            <w:r w:rsidRPr="001D2094">
              <w:rPr>
                <w:rFonts w:asciiTheme="minorHAnsi" w:hAnsiTheme="minorHAnsi" w:cstheme="majorHAnsi"/>
                <w:sz w:val="22"/>
                <w:szCs w:val="22"/>
              </w:rPr>
              <w:t>has  a</w:t>
            </w:r>
            <w:proofErr w:type="gramEnd"/>
            <w:r w:rsidRPr="001D2094">
              <w:rPr>
                <w:rFonts w:asciiTheme="minorHAnsi" w:hAnsiTheme="minorHAnsi" w:cstheme="majorHAnsi"/>
                <w:sz w:val="22"/>
                <w:szCs w:val="22"/>
              </w:rPr>
              <w:t xml:space="preserve"> mass of 500Mkg.  Its engine can produce a thrust of 5MN.  What is its maximum acceleration?  How long will it take to reach a velocity of 1ms</w:t>
            </w:r>
            <w:r w:rsidRPr="001D2094">
              <w:rPr>
                <w:rFonts w:asciiTheme="minorHAnsi" w:hAnsiTheme="minorHAnsi" w:cstheme="majorHAnsi"/>
                <w:sz w:val="22"/>
                <w:szCs w:val="22"/>
                <w:vertAlign w:val="superscript"/>
              </w:rPr>
              <w:t>-1</w:t>
            </w:r>
            <w:r w:rsidRPr="001D2094">
              <w:rPr>
                <w:rFonts w:asciiTheme="minorHAnsi" w:hAnsiTheme="minorHAnsi" w:cstheme="majorHAnsi"/>
                <w:sz w:val="22"/>
                <w:szCs w:val="22"/>
              </w:rPr>
              <w:t>? (6)</w:t>
            </w:r>
          </w:p>
          <w:p w14:paraId="6B2C82BC" w14:textId="77777777"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11.  What are the unit symbols for the following quantities?</w:t>
            </w:r>
          </w:p>
          <w:p w14:paraId="25A069A6" w14:textId="77777777"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ab/>
              <w:t xml:space="preserve">a.  </w:t>
            </w:r>
            <w:proofErr w:type="gramStart"/>
            <w:r w:rsidRPr="001D2094">
              <w:rPr>
                <w:rFonts w:asciiTheme="minorHAnsi" w:hAnsiTheme="minorHAnsi" w:cstheme="majorHAnsi"/>
                <w:sz w:val="22"/>
                <w:szCs w:val="22"/>
              </w:rPr>
              <w:t xml:space="preserve">Current  </w:t>
            </w:r>
            <w:r w:rsidRPr="001D2094">
              <w:rPr>
                <w:rFonts w:asciiTheme="minorHAnsi" w:hAnsiTheme="minorHAnsi" w:cstheme="majorHAnsi"/>
                <w:sz w:val="22"/>
                <w:szCs w:val="22"/>
              </w:rPr>
              <w:tab/>
            </w:r>
            <w:proofErr w:type="gramEnd"/>
            <w:r w:rsidRPr="001D2094">
              <w:rPr>
                <w:rFonts w:asciiTheme="minorHAnsi" w:hAnsiTheme="minorHAnsi" w:cstheme="majorHAnsi"/>
                <w:sz w:val="22"/>
                <w:szCs w:val="22"/>
              </w:rPr>
              <w:t>b.  Resistance.</w:t>
            </w:r>
            <w:r w:rsidRPr="001D2094">
              <w:rPr>
                <w:rFonts w:asciiTheme="minorHAnsi" w:hAnsiTheme="minorHAnsi" w:cstheme="majorHAnsi"/>
                <w:sz w:val="22"/>
                <w:szCs w:val="22"/>
              </w:rPr>
              <w:tab/>
              <w:t>c.  Velocity.</w:t>
            </w:r>
          </w:p>
          <w:p w14:paraId="1601C8D1" w14:textId="77777777"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ab/>
              <w:t>d.  Acceleration.</w:t>
            </w:r>
            <w:r w:rsidRPr="001D2094">
              <w:rPr>
                <w:rFonts w:asciiTheme="minorHAnsi" w:hAnsiTheme="minorHAnsi" w:cstheme="majorHAnsi"/>
                <w:sz w:val="22"/>
                <w:szCs w:val="22"/>
              </w:rPr>
              <w:tab/>
              <w:t>e.  GPE. (5)</w:t>
            </w:r>
          </w:p>
          <w:p w14:paraId="5D81C6A7" w14:textId="77777777"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12. Explain the concept of terminal velocity when applied to a parachutist.  Ensure that you build into your answer how any laws of Physics are applied and what forces are involved.  (6)</w:t>
            </w:r>
          </w:p>
          <w:p w14:paraId="56AECE82" w14:textId="77777777"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13.  What is the combined resistance of a 2 Ohm, 5 Ohm and a 10 Ohm resistor when used in parallel? (4)</w:t>
            </w:r>
          </w:p>
          <w:p w14:paraId="2E3C75BC" w14:textId="77777777" w:rsidR="00DA55C3" w:rsidRDefault="00DA55C3" w:rsidP="001D2094">
            <w:pPr>
              <w:rPr>
                <w:rFonts w:asciiTheme="minorHAnsi" w:hAnsiTheme="minorHAnsi" w:cstheme="majorHAnsi"/>
                <w:sz w:val="22"/>
                <w:szCs w:val="22"/>
              </w:rPr>
            </w:pPr>
          </w:p>
          <w:p w14:paraId="0B3522E7" w14:textId="2D083094"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lastRenderedPageBreak/>
              <w:t xml:space="preserve">14.  What </w:t>
            </w:r>
            <w:proofErr w:type="spellStart"/>
            <w:r w:rsidRPr="001D2094">
              <w:rPr>
                <w:rFonts w:asciiTheme="minorHAnsi" w:hAnsiTheme="minorHAnsi" w:cstheme="majorHAnsi"/>
                <w:sz w:val="22"/>
                <w:szCs w:val="22"/>
              </w:rPr>
              <w:t>p.d.</w:t>
            </w:r>
            <w:proofErr w:type="spellEnd"/>
            <w:r w:rsidRPr="001D2094">
              <w:rPr>
                <w:rFonts w:asciiTheme="minorHAnsi" w:hAnsiTheme="minorHAnsi" w:cstheme="majorHAnsi"/>
                <w:sz w:val="22"/>
                <w:szCs w:val="22"/>
              </w:rPr>
              <w:t xml:space="preserve"> would voltmeters 1 and 2 display? (2)</w:t>
            </w:r>
          </w:p>
          <w:p w14:paraId="1088AAF3" w14:textId="77777777" w:rsidR="001D2094" w:rsidRPr="001D2094" w:rsidRDefault="001D2094" w:rsidP="001D2094">
            <w:pPr>
              <w:jc w:val="center"/>
              <w:rPr>
                <w:rFonts w:asciiTheme="minorHAnsi" w:hAnsiTheme="minorHAnsi" w:cstheme="majorHAnsi"/>
              </w:rPr>
            </w:pPr>
            <w:r w:rsidRPr="001D2094">
              <w:rPr>
                <w:rFonts w:asciiTheme="minorHAnsi" w:hAnsiTheme="minorHAnsi" w:cstheme="majorHAnsi"/>
                <w:sz w:val="24"/>
                <w:szCs w:val="24"/>
              </w:rPr>
              <w:object w:dxaOrig="1032" w:dyaOrig="792" w14:anchorId="4D74B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8.3pt;height:99.8pt" o:ole="">
                  <v:imagedata r:id="rId11" o:title=""/>
                </v:shape>
                <o:OLEObject Type="Embed" ProgID="CorelDraw.Graphic.16" ShapeID="_x0000_i1028" DrawAspect="Content" ObjectID="_1782132288" r:id="rId12"/>
              </w:object>
            </w:r>
          </w:p>
          <w:p w14:paraId="6612D423" w14:textId="77777777" w:rsidR="001D2094" w:rsidRPr="001D2094" w:rsidRDefault="001D2094" w:rsidP="001D2094">
            <w:pPr>
              <w:rPr>
                <w:rFonts w:asciiTheme="minorHAnsi" w:hAnsiTheme="minorHAnsi" w:cstheme="majorHAnsi"/>
                <w:sz w:val="28"/>
                <w:szCs w:val="28"/>
              </w:rPr>
            </w:pPr>
          </w:p>
          <w:p w14:paraId="1035C477" w14:textId="77777777" w:rsidR="001D2094" w:rsidRPr="001D2094" w:rsidRDefault="001D2094" w:rsidP="001D2094">
            <w:pPr>
              <w:rPr>
                <w:rFonts w:asciiTheme="minorHAnsi" w:hAnsiTheme="minorHAnsi" w:cstheme="majorHAnsi"/>
                <w:sz w:val="28"/>
                <w:szCs w:val="16"/>
                <w:u w:val="single"/>
              </w:rPr>
            </w:pPr>
            <w:r w:rsidRPr="001D2094">
              <w:rPr>
                <w:rFonts w:asciiTheme="minorHAnsi" w:hAnsiTheme="minorHAnsi" w:cstheme="majorHAnsi"/>
                <w:sz w:val="28"/>
                <w:szCs w:val="16"/>
                <w:u w:val="single"/>
              </w:rPr>
              <w:t>Physics Enhancement tasks</w:t>
            </w:r>
          </w:p>
          <w:p w14:paraId="79BEC70B" w14:textId="77777777" w:rsidR="001D2094" w:rsidRPr="001D2094" w:rsidRDefault="001D2094" w:rsidP="001D2094">
            <w:pPr>
              <w:rPr>
                <w:rFonts w:asciiTheme="minorHAnsi" w:hAnsiTheme="minorHAnsi" w:cstheme="majorHAnsi"/>
                <w:sz w:val="24"/>
                <w:szCs w:val="16"/>
                <w:u w:val="single"/>
              </w:rPr>
            </w:pPr>
            <w:r w:rsidRPr="001D2094">
              <w:rPr>
                <w:rFonts w:asciiTheme="minorHAnsi" w:hAnsiTheme="minorHAnsi" w:cstheme="majorHAnsi"/>
                <w:sz w:val="24"/>
                <w:szCs w:val="16"/>
                <w:u w:val="single"/>
              </w:rPr>
              <w:t xml:space="preserve">1 Read books </w:t>
            </w:r>
          </w:p>
          <w:p w14:paraId="26E6EB95" w14:textId="77777777"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 xml:space="preserve">To be a better physicist it helps to see physics in its wider context, and as it’s blinking interesting, to look in more detail at some areas of physics that you may currently know very little about. These books are a fantastic springboard into the wonder of physics and they are written at a level that assumes very little about your prior subject knowledge, but reading them will stretch you into areas that go beyond university level. </w:t>
            </w:r>
          </w:p>
          <w:p w14:paraId="6DB1991C" w14:textId="77777777" w:rsidR="001D2094" w:rsidRDefault="001D2094" w:rsidP="001D2094">
            <w:pPr>
              <w:pStyle w:val="ListParagraph"/>
              <w:numPr>
                <w:ilvl w:val="0"/>
                <w:numId w:val="16"/>
              </w:numPr>
              <w:spacing w:after="0" w:line="276" w:lineRule="auto"/>
              <w:rPr>
                <w:rFonts w:asciiTheme="minorHAnsi" w:hAnsiTheme="minorHAnsi" w:cstheme="majorHAnsi"/>
              </w:rPr>
            </w:pPr>
            <w:r w:rsidRPr="001D2094">
              <w:rPr>
                <w:rFonts w:asciiTheme="minorHAnsi" w:hAnsiTheme="minorHAnsi" w:cstheme="majorHAnsi"/>
              </w:rPr>
              <w:t xml:space="preserve">A Short History of Nearly Everything by Bill Bryson </w:t>
            </w:r>
          </w:p>
          <w:p w14:paraId="19D91529" w14:textId="77777777" w:rsidR="001D2094" w:rsidRDefault="001D2094" w:rsidP="001D2094">
            <w:pPr>
              <w:pStyle w:val="ListParagraph"/>
              <w:numPr>
                <w:ilvl w:val="0"/>
                <w:numId w:val="16"/>
              </w:numPr>
              <w:spacing w:after="0" w:line="276" w:lineRule="auto"/>
              <w:rPr>
                <w:rFonts w:asciiTheme="minorHAnsi" w:hAnsiTheme="minorHAnsi" w:cstheme="majorHAnsi"/>
              </w:rPr>
            </w:pPr>
            <w:r w:rsidRPr="001D2094">
              <w:rPr>
                <w:rFonts w:asciiTheme="minorHAnsi" w:hAnsiTheme="minorHAnsi" w:cstheme="majorHAnsi"/>
              </w:rPr>
              <w:t xml:space="preserve">Big Bang: The Most Important Scientific Discovery of All Time and Why You Need to Know About It by Simon Singh </w:t>
            </w:r>
          </w:p>
          <w:p w14:paraId="3ECD4A64" w14:textId="7CA65574" w:rsidR="001D2094" w:rsidRPr="001D2094" w:rsidRDefault="001D2094" w:rsidP="001D2094">
            <w:pPr>
              <w:pStyle w:val="ListParagraph"/>
              <w:numPr>
                <w:ilvl w:val="0"/>
                <w:numId w:val="16"/>
              </w:numPr>
              <w:spacing w:after="0" w:line="276" w:lineRule="auto"/>
              <w:rPr>
                <w:rFonts w:asciiTheme="minorHAnsi" w:hAnsiTheme="minorHAnsi" w:cstheme="majorHAnsi"/>
              </w:rPr>
            </w:pPr>
            <w:r w:rsidRPr="001D2094">
              <w:rPr>
                <w:rFonts w:asciiTheme="minorHAnsi" w:hAnsiTheme="minorHAnsi" w:cstheme="majorHAnsi"/>
              </w:rPr>
              <w:t xml:space="preserve">What </w:t>
            </w:r>
            <w:proofErr w:type="gramStart"/>
            <w:r w:rsidRPr="001D2094">
              <w:rPr>
                <w:rFonts w:asciiTheme="minorHAnsi" w:hAnsiTheme="minorHAnsi" w:cstheme="majorHAnsi"/>
              </w:rPr>
              <w:t>If?:</w:t>
            </w:r>
            <w:proofErr w:type="gramEnd"/>
            <w:r w:rsidRPr="001D2094">
              <w:rPr>
                <w:rFonts w:asciiTheme="minorHAnsi" w:hAnsiTheme="minorHAnsi" w:cstheme="majorHAnsi"/>
              </w:rPr>
              <w:t xml:space="preserve"> Serious Scientific Answers to Absurd Hypothetical Questions by Randall Munroe </w:t>
            </w:r>
            <w:r w:rsidRPr="001D2094">
              <w:rPr>
                <w:rFonts w:asciiTheme="minorHAnsi" w:hAnsiTheme="minorHAnsi" w:cstheme="majorHAnsi"/>
                <w:sz w:val="28"/>
                <w:szCs w:val="20"/>
              </w:rPr>
              <w:t xml:space="preserve"> </w:t>
            </w:r>
          </w:p>
          <w:p w14:paraId="142948BE" w14:textId="77777777" w:rsidR="001D2094" w:rsidRPr="001D2094" w:rsidRDefault="001D2094" w:rsidP="001D2094">
            <w:pPr>
              <w:pStyle w:val="ListParagraph"/>
              <w:spacing w:after="0" w:line="276" w:lineRule="auto"/>
              <w:ind w:left="770"/>
              <w:rPr>
                <w:rFonts w:asciiTheme="minorHAnsi" w:hAnsiTheme="minorHAnsi" w:cstheme="majorHAnsi"/>
                <w:sz w:val="20"/>
                <w:szCs w:val="20"/>
              </w:rPr>
            </w:pPr>
          </w:p>
          <w:p w14:paraId="64ABA5A8" w14:textId="77777777" w:rsidR="001D2094" w:rsidRPr="001D2094" w:rsidRDefault="001D2094" w:rsidP="001D2094">
            <w:pPr>
              <w:rPr>
                <w:rFonts w:asciiTheme="minorHAnsi" w:hAnsiTheme="minorHAnsi" w:cstheme="majorHAnsi"/>
                <w:sz w:val="24"/>
                <w:szCs w:val="16"/>
                <w:u w:val="single"/>
              </w:rPr>
            </w:pPr>
            <w:r w:rsidRPr="001D2094">
              <w:rPr>
                <w:rFonts w:asciiTheme="minorHAnsi" w:hAnsiTheme="minorHAnsi" w:cstheme="majorHAnsi"/>
                <w:sz w:val="24"/>
                <w:szCs w:val="16"/>
                <w:u w:val="single"/>
              </w:rPr>
              <w:t>2 Watch online videos</w:t>
            </w:r>
          </w:p>
          <w:p w14:paraId="27FF1B3D" w14:textId="77777777" w:rsidR="001D2094" w:rsidRPr="001D2094" w:rsidRDefault="001D2094" w:rsidP="001D2094">
            <w:pPr>
              <w:pStyle w:val="ListParagraph"/>
              <w:numPr>
                <w:ilvl w:val="0"/>
                <w:numId w:val="17"/>
              </w:numPr>
              <w:spacing w:after="200" w:line="276" w:lineRule="auto"/>
              <w:rPr>
                <w:rFonts w:asciiTheme="minorHAnsi" w:hAnsiTheme="minorHAnsi" w:cstheme="majorHAnsi"/>
              </w:rPr>
            </w:pPr>
            <w:r w:rsidRPr="001D2094">
              <w:rPr>
                <w:rFonts w:asciiTheme="minorHAnsi" w:hAnsiTheme="minorHAnsi" w:cstheme="majorHAnsi"/>
              </w:rPr>
              <w:t xml:space="preserve">Watch any or all of the “Schools Lecture series” videos made by the Institute of Physics. Don’t be put off by the title – they are all presented by experts in physics at the right kind of level, and the topics covered will really help you understand some of the details of the A level course. The link is: </w:t>
            </w:r>
            <w:hyperlink r:id="rId13" w:history="1">
              <w:r w:rsidRPr="001D2094">
                <w:rPr>
                  <w:rStyle w:val="Hyperlink"/>
                  <w:rFonts w:asciiTheme="minorHAnsi" w:hAnsiTheme="minorHAnsi" w:cstheme="majorHAnsi"/>
                </w:rPr>
                <w:t>http://www.iop.org/resources/videos/education/</w:t>
              </w:r>
            </w:hyperlink>
            <w:r w:rsidRPr="001D2094">
              <w:rPr>
                <w:rFonts w:asciiTheme="minorHAnsi" w:hAnsiTheme="minorHAnsi" w:cstheme="majorHAnsi"/>
              </w:rPr>
              <w:t xml:space="preserve">  </w:t>
            </w:r>
          </w:p>
          <w:p w14:paraId="00C4BAA5" w14:textId="77777777" w:rsidR="001D2094" w:rsidRPr="001D2094" w:rsidRDefault="001D2094" w:rsidP="001D2094">
            <w:pPr>
              <w:pStyle w:val="ListParagraph"/>
              <w:numPr>
                <w:ilvl w:val="0"/>
                <w:numId w:val="17"/>
              </w:numPr>
              <w:spacing w:after="200" w:line="276" w:lineRule="auto"/>
              <w:rPr>
                <w:rFonts w:asciiTheme="minorHAnsi" w:hAnsiTheme="minorHAnsi" w:cstheme="majorHAnsi"/>
              </w:rPr>
            </w:pPr>
            <w:r w:rsidRPr="001D2094">
              <w:rPr>
                <w:rFonts w:asciiTheme="minorHAnsi" w:hAnsiTheme="minorHAnsi" w:cstheme="majorHAnsi"/>
              </w:rPr>
              <w:t xml:space="preserve">You could spend your whole life watching physics video clips on </w:t>
            </w:r>
            <w:proofErr w:type="spellStart"/>
            <w:r w:rsidRPr="001D2094">
              <w:rPr>
                <w:rFonts w:asciiTheme="minorHAnsi" w:hAnsiTheme="minorHAnsi" w:cstheme="majorHAnsi"/>
              </w:rPr>
              <w:t>youtube</w:t>
            </w:r>
            <w:proofErr w:type="spellEnd"/>
            <w:r w:rsidRPr="001D2094">
              <w:rPr>
                <w:rFonts w:asciiTheme="minorHAnsi" w:hAnsiTheme="minorHAnsi" w:cstheme="majorHAnsi"/>
              </w:rPr>
              <w:t xml:space="preserve">. No need, however, as the </w:t>
            </w:r>
            <w:proofErr w:type="spellStart"/>
            <w:r w:rsidRPr="001D2094">
              <w:rPr>
                <w:rFonts w:asciiTheme="minorHAnsi" w:hAnsiTheme="minorHAnsi" w:cstheme="majorHAnsi"/>
              </w:rPr>
              <w:t>minutephysics</w:t>
            </w:r>
            <w:proofErr w:type="spellEnd"/>
            <w:r w:rsidRPr="001D2094">
              <w:rPr>
                <w:rFonts w:asciiTheme="minorHAnsi" w:hAnsiTheme="minorHAnsi" w:cstheme="majorHAnsi"/>
              </w:rPr>
              <w:t xml:space="preserve"> and </w:t>
            </w:r>
            <w:proofErr w:type="spellStart"/>
            <w:r w:rsidRPr="001D2094">
              <w:rPr>
                <w:rFonts w:asciiTheme="minorHAnsi" w:hAnsiTheme="minorHAnsi" w:cstheme="majorHAnsi"/>
              </w:rPr>
              <w:t>veritasium</w:t>
            </w:r>
            <w:proofErr w:type="spellEnd"/>
            <w:r w:rsidRPr="001D2094">
              <w:rPr>
                <w:rFonts w:asciiTheme="minorHAnsi" w:hAnsiTheme="minorHAnsi" w:cstheme="majorHAnsi"/>
              </w:rPr>
              <w:t xml:space="preserve"> channels are all you’ll ever really need – and all clips are only a few minutes long. Subscribe. Watch them all. </w:t>
            </w:r>
            <w:hyperlink r:id="rId14" w:history="1">
              <w:r w:rsidRPr="001D2094">
                <w:rPr>
                  <w:rStyle w:val="Hyperlink"/>
                  <w:rFonts w:asciiTheme="minorHAnsi" w:hAnsiTheme="minorHAnsi" w:cstheme="majorHAnsi"/>
                </w:rPr>
                <w:t>http://www.youtube.com/user/minutephysics</w:t>
              </w:r>
            </w:hyperlink>
            <w:r w:rsidRPr="001D2094">
              <w:rPr>
                <w:rFonts w:asciiTheme="minorHAnsi" w:hAnsiTheme="minorHAnsi" w:cstheme="majorHAnsi"/>
              </w:rPr>
              <w:t xml:space="preserve">   </w:t>
            </w:r>
          </w:p>
          <w:p w14:paraId="16390A5C" w14:textId="77777777" w:rsidR="001D2094" w:rsidRPr="001D2094" w:rsidRDefault="001D2094" w:rsidP="001D2094">
            <w:pPr>
              <w:pStyle w:val="ListParagraph"/>
              <w:numPr>
                <w:ilvl w:val="0"/>
                <w:numId w:val="17"/>
              </w:numPr>
              <w:spacing w:after="200" w:line="276" w:lineRule="auto"/>
              <w:rPr>
                <w:rFonts w:asciiTheme="minorHAnsi" w:hAnsiTheme="minorHAnsi" w:cstheme="majorHAnsi"/>
              </w:rPr>
            </w:pPr>
            <w:r w:rsidRPr="001D2094">
              <w:rPr>
                <w:rFonts w:asciiTheme="minorHAnsi" w:hAnsiTheme="minorHAnsi" w:cstheme="majorHAnsi"/>
              </w:rPr>
              <w:t xml:space="preserve">Richard Feynman’s “Messenger Lectures” on physics, archived with transcripts on Microsoft’s Project Tuva website. </w:t>
            </w:r>
            <w:hyperlink r:id="rId15" w:history="1">
              <w:r w:rsidRPr="001D2094">
                <w:rPr>
                  <w:rStyle w:val="Hyperlink"/>
                  <w:rFonts w:asciiTheme="minorHAnsi" w:hAnsiTheme="minorHAnsi" w:cstheme="majorHAnsi"/>
                </w:rPr>
                <w:t>http://research.microsoft.com/apps/tools/tuva/</w:t>
              </w:r>
            </w:hyperlink>
            <w:r w:rsidRPr="001D2094">
              <w:rPr>
                <w:rFonts w:asciiTheme="minorHAnsi" w:hAnsiTheme="minorHAnsi" w:cstheme="majorHAnsi"/>
              </w:rPr>
              <w:t xml:space="preserve">   </w:t>
            </w:r>
          </w:p>
          <w:p w14:paraId="254F2AAA" w14:textId="77777777" w:rsidR="001D2094" w:rsidRPr="001D2094" w:rsidRDefault="001D2094" w:rsidP="001D2094">
            <w:pPr>
              <w:rPr>
                <w:rFonts w:asciiTheme="minorHAnsi" w:hAnsiTheme="minorHAnsi" w:cstheme="majorHAnsi"/>
                <w:sz w:val="24"/>
                <w:szCs w:val="16"/>
                <w:u w:val="single"/>
              </w:rPr>
            </w:pPr>
            <w:r w:rsidRPr="001D2094">
              <w:rPr>
                <w:rFonts w:asciiTheme="minorHAnsi" w:hAnsiTheme="minorHAnsi" w:cstheme="majorHAnsi"/>
                <w:sz w:val="24"/>
                <w:szCs w:val="16"/>
                <w:u w:val="single"/>
              </w:rPr>
              <w:t xml:space="preserve">3 Watch television programmes </w:t>
            </w:r>
          </w:p>
          <w:p w14:paraId="6924866C" w14:textId="77777777" w:rsidR="001D2094" w:rsidRPr="001D2094" w:rsidRDefault="001D2094" w:rsidP="001D2094">
            <w:pPr>
              <w:rPr>
                <w:rFonts w:asciiTheme="minorHAnsi" w:hAnsiTheme="minorHAnsi" w:cstheme="majorHAnsi"/>
                <w:sz w:val="22"/>
                <w:szCs w:val="22"/>
              </w:rPr>
            </w:pPr>
            <w:r w:rsidRPr="001D2094">
              <w:rPr>
                <w:rFonts w:asciiTheme="minorHAnsi" w:hAnsiTheme="minorHAnsi" w:cstheme="majorHAnsi"/>
                <w:sz w:val="22"/>
                <w:szCs w:val="22"/>
              </w:rPr>
              <w:t xml:space="preserve">Channels on Freeview to keep an eye on are BBC2, BBC4, Quest and Dave. Specific programmes to look out for, in order of personal preference, are: </w:t>
            </w:r>
          </w:p>
          <w:p w14:paraId="3945CA71" w14:textId="77777777" w:rsidR="001D2094" w:rsidRPr="001D2094" w:rsidRDefault="001D2094" w:rsidP="001D2094">
            <w:pPr>
              <w:pStyle w:val="ListParagraph"/>
              <w:numPr>
                <w:ilvl w:val="0"/>
                <w:numId w:val="18"/>
              </w:numPr>
              <w:spacing w:after="0" w:line="276" w:lineRule="auto"/>
              <w:rPr>
                <w:rFonts w:asciiTheme="minorHAnsi" w:hAnsiTheme="minorHAnsi" w:cstheme="majorHAnsi"/>
              </w:rPr>
            </w:pPr>
            <w:proofErr w:type="spellStart"/>
            <w:r w:rsidRPr="001D2094">
              <w:rPr>
                <w:rFonts w:asciiTheme="minorHAnsi" w:hAnsiTheme="minorHAnsi" w:cstheme="majorHAnsi"/>
              </w:rPr>
              <w:t>Mythbusters</w:t>
            </w:r>
            <w:proofErr w:type="spellEnd"/>
            <w:r w:rsidRPr="001D2094">
              <w:rPr>
                <w:rFonts w:asciiTheme="minorHAnsi" w:hAnsiTheme="minorHAnsi" w:cstheme="majorHAnsi"/>
              </w:rPr>
              <w:t xml:space="preserve"> (on Quest, but also on cable and satellite channels) – Arguably the best show about scientific investigation, with added rockets! Watch it. </w:t>
            </w:r>
          </w:p>
          <w:p w14:paraId="4574341B" w14:textId="77777777" w:rsidR="001D2094" w:rsidRPr="001D2094" w:rsidRDefault="001D2094" w:rsidP="001D2094">
            <w:pPr>
              <w:pStyle w:val="ListParagraph"/>
              <w:numPr>
                <w:ilvl w:val="0"/>
                <w:numId w:val="18"/>
              </w:numPr>
              <w:spacing w:after="0" w:line="276" w:lineRule="auto"/>
              <w:rPr>
                <w:rFonts w:asciiTheme="minorHAnsi" w:hAnsiTheme="minorHAnsi" w:cstheme="majorHAnsi"/>
              </w:rPr>
            </w:pPr>
            <w:r w:rsidRPr="001D2094">
              <w:rPr>
                <w:rFonts w:asciiTheme="minorHAnsi" w:hAnsiTheme="minorHAnsi" w:cstheme="majorHAnsi"/>
              </w:rPr>
              <w:t xml:space="preserve">The Sky at Night (BBC4) – longest running science TV programme in the universe, everything current in space and astronomy with proper experts. </w:t>
            </w:r>
          </w:p>
          <w:p w14:paraId="15FFCE99" w14:textId="77777777" w:rsidR="001D2094" w:rsidRPr="001D2094" w:rsidRDefault="001D2094" w:rsidP="001D2094">
            <w:pPr>
              <w:pStyle w:val="ListParagraph"/>
              <w:numPr>
                <w:ilvl w:val="0"/>
                <w:numId w:val="18"/>
              </w:numPr>
              <w:spacing w:after="200" w:line="276" w:lineRule="auto"/>
              <w:rPr>
                <w:rFonts w:asciiTheme="minorHAnsi" w:hAnsiTheme="minorHAnsi" w:cstheme="majorHAnsi"/>
              </w:rPr>
            </w:pPr>
            <w:r w:rsidRPr="001D2094">
              <w:rPr>
                <w:rFonts w:asciiTheme="minorHAnsi" w:hAnsiTheme="minorHAnsi" w:cstheme="majorHAnsi"/>
              </w:rPr>
              <w:t xml:space="preserve">Horizon (BBC2 and BBC4) – topical science documentary, often physics-based. A bit </w:t>
            </w:r>
            <w:proofErr w:type="spellStart"/>
            <w:r w:rsidRPr="001D2094">
              <w:rPr>
                <w:rFonts w:asciiTheme="minorHAnsi" w:hAnsiTheme="minorHAnsi" w:cstheme="majorHAnsi"/>
              </w:rPr>
              <w:t>wooly</w:t>
            </w:r>
            <w:proofErr w:type="spellEnd"/>
            <w:r w:rsidRPr="001D2094">
              <w:rPr>
                <w:rFonts w:asciiTheme="minorHAnsi" w:hAnsiTheme="minorHAnsi" w:cstheme="majorHAnsi"/>
              </w:rPr>
              <w:t xml:space="preserve"> sometimes, but there have been interesting ones about neutrinos, time, black holes, etc. </w:t>
            </w:r>
          </w:p>
          <w:p w14:paraId="46608D4E" w14:textId="77777777" w:rsidR="00DA55C3" w:rsidRDefault="00DA55C3" w:rsidP="001D2094">
            <w:pPr>
              <w:rPr>
                <w:rFonts w:asciiTheme="minorHAnsi" w:hAnsiTheme="minorHAnsi" w:cstheme="majorHAnsi"/>
                <w:sz w:val="24"/>
                <w:szCs w:val="16"/>
                <w:u w:val="single"/>
              </w:rPr>
            </w:pPr>
          </w:p>
          <w:p w14:paraId="11A56E72" w14:textId="607D6A36" w:rsidR="001D2094" w:rsidRPr="001D2094" w:rsidRDefault="001D2094" w:rsidP="001D2094">
            <w:pPr>
              <w:rPr>
                <w:rFonts w:asciiTheme="minorHAnsi" w:hAnsiTheme="minorHAnsi" w:cstheme="majorHAnsi"/>
                <w:sz w:val="28"/>
                <w:szCs w:val="18"/>
                <w:u w:val="single"/>
              </w:rPr>
            </w:pPr>
            <w:r w:rsidRPr="001D2094">
              <w:rPr>
                <w:rFonts w:asciiTheme="minorHAnsi" w:hAnsiTheme="minorHAnsi" w:cstheme="majorHAnsi"/>
                <w:sz w:val="24"/>
                <w:szCs w:val="16"/>
                <w:u w:val="single"/>
              </w:rPr>
              <w:lastRenderedPageBreak/>
              <w:t xml:space="preserve">4 Listen to audio </w:t>
            </w:r>
          </w:p>
          <w:p w14:paraId="128ABAFF" w14:textId="77777777" w:rsidR="001D2094" w:rsidRPr="001D2094" w:rsidRDefault="001D2094" w:rsidP="001D2094">
            <w:pPr>
              <w:rPr>
                <w:rFonts w:asciiTheme="minorHAnsi" w:hAnsiTheme="minorHAnsi" w:cstheme="majorHAnsi"/>
                <w:sz w:val="18"/>
                <w:szCs w:val="18"/>
              </w:rPr>
            </w:pPr>
            <w:r w:rsidRPr="001D2094">
              <w:rPr>
                <w:rFonts w:asciiTheme="minorHAnsi" w:hAnsiTheme="minorHAnsi" w:cstheme="majorHAnsi"/>
                <w:sz w:val="22"/>
                <w:szCs w:val="18"/>
              </w:rPr>
              <w:t xml:space="preserve">Mainly BBC Radio 4 broadcasts / </w:t>
            </w:r>
            <w:proofErr w:type="spellStart"/>
            <w:r w:rsidRPr="001D2094">
              <w:rPr>
                <w:rFonts w:asciiTheme="minorHAnsi" w:hAnsiTheme="minorHAnsi" w:cstheme="majorHAnsi"/>
                <w:sz w:val="22"/>
                <w:szCs w:val="18"/>
              </w:rPr>
              <w:t>iplayer</w:t>
            </w:r>
            <w:proofErr w:type="spellEnd"/>
            <w:r w:rsidRPr="001D2094">
              <w:rPr>
                <w:rFonts w:asciiTheme="minorHAnsi" w:hAnsiTheme="minorHAnsi" w:cstheme="majorHAnsi"/>
                <w:sz w:val="22"/>
                <w:szCs w:val="18"/>
              </w:rPr>
              <w:t xml:space="preserve"> / podcasts. The Beeb is pretty good at archiving so most of these never expire!!! These are in order, starting with the most relevant... although the last is one I never miss!</w:t>
            </w:r>
          </w:p>
          <w:p w14:paraId="6F348939" w14:textId="77777777" w:rsidR="001D2094" w:rsidRPr="001D2094" w:rsidRDefault="001D2094" w:rsidP="001D2094">
            <w:pPr>
              <w:pStyle w:val="ListParagraph"/>
              <w:numPr>
                <w:ilvl w:val="0"/>
                <w:numId w:val="19"/>
              </w:numPr>
              <w:spacing w:after="0" w:line="276" w:lineRule="auto"/>
              <w:rPr>
                <w:rFonts w:asciiTheme="minorHAnsi" w:hAnsiTheme="minorHAnsi" w:cstheme="majorHAnsi"/>
                <w:szCs w:val="20"/>
              </w:rPr>
            </w:pPr>
            <w:r w:rsidRPr="001D2094">
              <w:rPr>
                <w:rFonts w:asciiTheme="minorHAnsi" w:hAnsiTheme="minorHAnsi" w:cstheme="majorHAnsi"/>
                <w:szCs w:val="20"/>
              </w:rPr>
              <w:t xml:space="preserve">The Life Scientific - Professor Jim Al-Khalili talks to leading scientists about their life and work, finding out what inspires and motivates them and asking what their discoveries might do for mankind. Many episodes available on </w:t>
            </w:r>
            <w:proofErr w:type="spellStart"/>
            <w:r w:rsidRPr="001D2094">
              <w:rPr>
                <w:rFonts w:asciiTheme="minorHAnsi" w:hAnsiTheme="minorHAnsi" w:cstheme="majorHAnsi"/>
                <w:szCs w:val="20"/>
              </w:rPr>
              <w:t>iplayer</w:t>
            </w:r>
            <w:proofErr w:type="spellEnd"/>
            <w:r w:rsidRPr="001D2094">
              <w:rPr>
                <w:rFonts w:asciiTheme="minorHAnsi" w:hAnsiTheme="minorHAnsi" w:cstheme="majorHAnsi"/>
                <w:szCs w:val="20"/>
              </w:rPr>
              <w:t xml:space="preserve">. </w:t>
            </w:r>
          </w:p>
          <w:p w14:paraId="4D813F93" w14:textId="77777777" w:rsidR="001D2094" w:rsidRPr="001D2094" w:rsidRDefault="001D2094" w:rsidP="001D2094">
            <w:pPr>
              <w:pStyle w:val="ListParagraph"/>
              <w:numPr>
                <w:ilvl w:val="0"/>
                <w:numId w:val="19"/>
              </w:numPr>
              <w:spacing w:after="0" w:line="276" w:lineRule="auto"/>
              <w:rPr>
                <w:rFonts w:asciiTheme="minorHAnsi" w:hAnsiTheme="minorHAnsi" w:cstheme="majorHAnsi"/>
                <w:szCs w:val="20"/>
              </w:rPr>
            </w:pPr>
            <w:r w:rsidRPr="001D2094">
              <w:rPr>
                <w:rFonts w:asciiTheme="minorHAnsi" w:hAnsiTheme="minorHAnsi" w:cstheme="majorHAnsi"/>
                <w:szCs w:val="20"/>
              </w:rPr>
              <w:t xml:space="preserve">In Our Time - Melvyn Bragg and guests discuss the history of ideas. There is a huge archive going back years, and more being added all the time. Examples of relevant &amp; interesting episodes: The Age of the Universe, The Measurement Problem in Physics, The Vacuum of Space, </w:t>
            </w:r>
            <w:proofErr w:type="spellStart"/>
            <w:proofErr w:type="gramStart"/>
            <w:r w:rsidRPr="001D2094">
              <w:rPr>
                <w:rFonts w:asciiTheme="minorHAnsi" w:hAnsiTheme="minorHAnsi" w:cstheme="majorHAnsi"/>
                <w:szCs w:val="20"/>
              </w:rPr>
              <w:t>Radiation,The</w:t>
            </w:r>
            <w:proofErr w:type="spellEnd"/>
            <w:proofErr w:type="gramEnd"/>
            <w:r w:rsidRPr="001D2094">
              <w:rPr>
                <w:rFonts w:asciiTheme="minorHAnsi" w:hAnsiTheme="minorHAnsi" w:cstheme="majorHAnsi"/>
                <w:szCs w:val="20"/>
              </w:rPr>
              <w:t xml:space="preserve"> Multiverse, Gravitational Wave... </w:t>
            </w:r>
          </w:p>
          <w:p w14:paraId="7270CB95" w14:textId="77777777" w:rsidR="001D2094" w:rsidRPr="001D2094" w:rsidRDefault="001D2094" w:rsidP="001D2094">
            <w:pPr>
              <w:pStyle w:val="ListParagraph"/>
              <w:numPr>
                <w:ilvl w:val="0"/>
                <w:numId w:val="19"/>
              </w:numPr>
              <w:spacing w:after="0" w:line="276" w:lineRule="auto"/>
              <w:rPr>
                <w:rFonts w:asciiTheme="minorHAnsi" w:hAnsiTheme="minorHAnsi" w:cstheme="majorHAnsi"/>
                <w:szCs w:val="20"/>
              </w:rPr>
            </w:pPr>
            <w:r w:rsidRPr="001D2094">
              <w:rPr>
                <w:rFonts w:asciiTheme="minorHAnsi" w:hAnsiTheme="minorHAnsi" w:cstheme="majorHAnsi"/>
                <w:szCs w:val="20"/>
              </w:rPr>
              <w:t>The Infinite Monkey Cage – science/</w:t>
            </w:r>
            <w:proofErr w:type="gramStart"/>
            <w:r w:rsidRPr="001D2094">
              <w:rPr>
                <w:rFonts w:asciiTheme="minorHAnsi" w:hAnsiTheme="minorHAnsi" w:cstheme="majorHAnsi"/>
                <w:szCs w:val="20"/>
              </w:rPr>
              <w:t>maths based</w:t>
            </w:r>
            <w:proofErr w:type="gramEnd"/>
            <w:r w:rsidRPr="001D2094">
              <w:rPr>
                <w:rFonts w:asciiTheme="minorHAnsi" w:hAnsiTheme="minorHAnsi" w:cstheme="majorHAnsi"/>
                <w:szCs w:val="20"/>
              </w:rPr>
              <w:t xml:space="preserve"> comedy discussion series presented by Brian Cox and Robin Ince. </w:t>
            </w:r>
          </w:p>
          <w:p w14:paraId="65D39479" w14:textId="77777777" w:rsidR="001D2094" w:rsidRDefault="001D2094" w:rsidP="001D2094">
            <w:pPr>
              <w:rPr>
                <w:rFonts w:asciiTheme="minorHAnsi" w:hAnsiTheme="minorHAnsi" w:cstheme="majorHAnsi"/>
                <w:sz w:val="28"/>
                <w:szCs w:val="18"/>
              </w:rPr>
            </w:pPr>
            <w:r w:rsidRPr="001D2094">
              <w:rPr>
                <w:rFonts w:asciiTheme="minorHAnsi" w:hAnsiTheme="minorHAnsi" w:cstheme="majorHAnsi"/>
                <w:sz w:val="28"/>
                <w:szCs w:val="18"/>
              </w:rPr>
              <w:t xml:space="preserve"> </w:t>
            </w:r>
          </w:p>
          <w:p w14:paraId="6C3F0385" w14:textId="0F951858" w:rsidR="001D2094" w:rsidRPr="001D2094" w:rsidRDefault="001D2094" w:rsidP="001D2094">
            <w:pPr>
              <w:rPr>
                <w:rFonts w:asciiTheme="minorHAnsi" w:hAnsiTheme="minorHAnsi" w:cstheme="majorHAnsi"/>
                <w:sz w:val="24"/>
                <w:szCs w:val="16"/>
                <w:u w:val="single"/>
              </w:rPr>
            </w:pPr>
            <w:r w:rsidRPr="001D2094">
              <w:rPr>
                <w:rFonts w:asciiTheme="minorHAnsi" w:hAnsiTheme="minorHAnsi" w:cstheme="majorHAnsi"/>
                <w:sz w:val="24"/>
                <w:szCs w:val="16"/>
                <w:u w:val="single"/>
              </w:rPr>
              <w:t xml:space="preserve">5 Use your computer to do some physics </w:t>
            </w:r>
          </w:p>
          <w:p w14:paraId="4876F0D7" w14:textId="77777777" w:rsidR="001D2094" w:rsidRPr="001D2094" w:rsidRDefault="001D2094" w:rsidP="001D2094">
            <w:pPr>
              <w:pStyle w:val="ListParagraph"/>
              <w:numPr>
                <w:ilvl w:val="0"/>
                <w:numId w:val="20"/>
              </w:numPr>
              <w:spacing w:after="0" w:line="276" w:lineRule="auto"/>
              <w:rPr>
                <w:rFonts w:asciiTheme="minorHAnsi" w:hAnsiTheme="minorHAnsi" w:cstheme="majorHAnsi"/>
              </w:rPr>
            </w:pPr>
            <w:proofErr w:type="spellStart"/>
            <w:r w:rsidRPr="001D2094">
              <w:rPr>
                <w:rFonts w:asciiTheme="minorHAnsi" w:hAnsiTheme="minorHAnsi" w:cstheme="majorHAnsi"/>
              </w:rPr>
              <w:t>SETI@home</w:t>
            </w:r>
            <w:proofErr w:type="spellEnd"/>
            <w:r w:rsidRPr="001D2094">
              <w:rPr>
                <w:rFonts w:asciiTheme="minorHAnsi" w:hAnsiTheme="minorHAnsi" w:cstheme="majorHAnsi"/>
              </w:rPr>
              <w:t xml:space="preserve"> is a scientific experiment that uses Internet-connected computers in the Search for </w:t>
            </w:r>
            <w:proofErr w:type="spellStart"/>
            <w:r w:rsidRPr="001D2094">
              <w:rPr>
                <w:rFonts w:asciiTheme="minorHAnsi" w:hAnsiTheme="minorHAnsi" w:cstheme="majorHAnsi"/>
              </w:rPr>
              <w:t>Extraterrestrial</w:t>
            </w:r>
            <w:proofErr w:type="spellEnd"/>
            <w:r w:rsidRPr="001D2094">
              <w:rPr>
                <w:rFonts w:asciiTheme="minorHAnsi" w:hAnsiTheme="minorHAnsi" w:cstheme="majorHAnsi"/>
              </w:rPr>
              <w:t xml:space="preserve"> Intelligence (SETI). You can participate by running a free program that downloads and </w:t>
            </w:r>
            <w:proofErr w:type="spellStart"/>
            <w:r w:rsidRPr="001D2094">
              <w:rPr>
                <w:rFonts w:asciiTheme="minorHAnsi" w:hAnsiTheme="minorHAnsi" w:cstheme="majorHAnsi"/>
              </w:rPr>
              <w:t>analyzes</w:t>
            </w:r>
            <w:proofErr w:type="spellEnd"/>
            <w:r w:rsidRPr="001D2094">
              <w:rPr>
                <w:rFonts w:asciiTheme="minorHAnsi" w:hAnsiTheme="minorHAnsi" w:cstheme="majorHAnsi"/>
              </w:rPr>
              <w:t xml:space="preserve"> radio telescope data. </w:t>
            </w:r>
            <w:hyperlink r:id="rId16" w:history="1">
              <w:r w:rsidRPr="001D2094">
                <w:rPr>
                  <w:rStyle w:val="Hyperlink"/>
                  <w:rFonts w:asciiTheme="minorHAnsi" w:hAnsiTheme="minorHAnsi" w:cstheme="majorHAnsi"/>
                </w:rPr>
                <w:t>http://setiathome.berkeley.edu/</w:t>
              </w:r>
            </w:hyperlink>
            <w:r w:rsidRPr="001D2094">
              <w:rPr>
                <w:rFonts w:asciiTheme="minorHAnsi" w:hAnsiTheme="minorHAnsi" w:cstheme="majorHAnsi"/>
              </w:rPr>
              <w:t xml:space="preserve">  </w:t>
            </w:r>
          </w:p>
          <w:p w14:paraId="160234C3" w14:textId="77777777" w:rsidR="001D2094" w:rsidRPr="001D2094" w:rsidRDefault="001D2094" w:rsidP="001D2094">
            <w:pPr>
              <w:pStyle w:val="ListParagraph"/>
              <w:numPr>
                <w:ilvl w:val="0"/>
                <w:numId w:val="20"/>
              </w:numPr>
              <w:spacing w:after="0" w:line="276" w:lineRule="auto"/>
              <w:rPr>
                <w:rFonts w:asciiTheme="minorHAnsi" w:hAnsiTheme="minorHAnsi" w:cstheme="majorHAnsi"/>
              </w:rPr>
            </w:pPr>
            <w:r w:rsidRPr="001D2094">
              <w:rPr>
                <w:rFonts w:asciiTheme="minorHAnsi" w:hAnsiTheme="minorHAnsi" w:cstheme="majorHAnsi"/>
              </w:rPr>
              <w:t>Asteroid watch. Search for Near Earth Objects (</w:t>
            </w:r>
            <w:proofErr w:type="gramStart"/>
            <w:r w:rsidRPr="001D2094">
              <w:rPr>
                <w:rFonts w:asciiTheme="minorHAnsi" w:hAnsiTheme="minorHAnsi" w:cstheme="majorHAnsi"/>
              </w:rPr>
              <w:t>i.e.</w:t>
            </w:r>
            <w:proofErr w:type="gramEnd"/>
            <w:r w:rsidRPr="001D2094">
              <w:rPr>
                <w:rFonts w:asciiTheme="minorHAnsi" w:hAnsiTheme="minorHAnsi" w:cstheme="majorHAnsi"/>
              </w:rPr>
              <w:t xml:space="preserve"> asteroids) in observations that have taken, and report back their positions. </w:t>
            </w:r>
            <w:hyperlink r:id="rId17" w:history="1">
              <w:r w:rsidRPr="001D2094">
                <w:rPr>
                  <w:rStyle w:val="Hyperlink"/>
                  <w:rFonts w:asciiTheme="minorHAnsi" w:hAnsiTheme="minorHAnsi" w:cstheme="majorHAnsi"/>
                </w:rPr>
                <w:t>http://www.schoolsobservatory.org.uk/activ/asteroidwatch</w:t>
              </w:r>
            </w:hyperlink>
            <w:r w:rsidRPr="001D2094">
              <w:rPr>
                <w:rFonts w:asciiTheme="minorHAnsi" w:hAnsiTheme="minorHAnsi" w:cstheme="majorHAnsi"/>
              </w:rPr>
              <w:t xml:space="preserve">  </w:t>
            </w:r>
          </w:p>
          <w:p w14:paraId="6DAEC958" w14:textId="77777777" w:rsidR="001D2094" w:rsidRPr="001D2094" w:rsidRDefault="001D2094" w:rsidP="001D2094">
            <w:pPr>
              <w:pStyle w:val="ListParagraph"/>
              <w:numPr>
                <w:ilvl w:val="0"/>
                <w:numId w:val="20"/>
              </w:numPr>
              <w:spacing w:after="0" w:line="276" w:lineRule="auto"/>
              <w:rPr>
                <w:rFonts w:asciiTheme="minorHAnsi" w:hAnsiTheme="minorHAnsi" w:cstheme="majorHAnsi"/>
              </w:rPr>
            </w:pPr>
            <w:r w:rsidRPr="001D2094">
              <w:rPr>
                <w:rFonts w:asciiTheme="minorHAnsi" w:hAnsiTheme="minorHAnsi" w:cstheme="majorHAnsi"/>
              </w:rPr>
              <w:t xml:space="preserve">Galaxy zoo. To understand how galaxies, and our own, formed we need your help to classify them according to their shapes — a task at which your brain is better than even the most advanced computer. If you're quick, you may even be the first person in history to see each of the galaxies you're asked to classify. http://www.galaxyzoo.org/  </w:t>
            </w:r>
          </w:p>
          <w:p w14:paraId="656F311F" w14:textId="77777777" w:rsidR="001D2094" w:rsidRPr="001D2094" w:rsidRDefault="001D2094" w:rsidP="001D2094">
            <w:pPr>
              <w:pStyle w:val="ListParagraph"/>
              <w:numPr>
                <w:ilvl w:val="0"/>
                <w:numId w:val="20"/>
              </w:numPr>
              <w:spacing w:after="0" w:line="276" w:lineRule="auto"/>
              <w:rPr>
                <w:rFonts w:asciiTheme="minorHAnsi" w:hAnsiTheme="minorHAnsi" w:cstheme="majorHAnsi"/>
              </w:rPr>
            </w:pPr>
            <w:r w:rsidRPr="001D2094">
              <w:rPr>
                <w:rFonts w:asciiTheme="minorHAnsi" w:hAnsiTheme="minorHAnsi" w:cstheme="majorHAnsi"/>
              </w:rPr>
              <w:t xml:space="preserve">Zooniverse. Many other projects similar to galaxy zoo: solar </w:t>
            </w:r>
            <w:proofErr w:type="spellStart"/>
            <w:r w:rsidRPr="001D2094">
              <w:rPr>
                <w:rFonts w:asciiTheme="minorHAnsi" w:hAnsiTheme="minorHAnsi" w:cstheme="majorHAnsi"/>
              </w:rPr>
              <w:t>stormwatch</w:t>
            </w:r>
            <w:proofErr w:type="spellEnd"/>
            <w:r w:rsidRPr="001D2094">
              <w:rPr>
                <w:rFonts w:asciiTheme="minorHAnsi" w:hAnsiTheme="minorHAnsi" w:cstheme="majorHAnsi"/>
              </w:rPr>
              <w:t xml:space="preserve">, planet hunters, the Milky Way project. </w:t>
            </w:r>
            <w:hyperlink r:id="rId18" w:history="1">
              <w:r w:rsidRPr="001D2094">
                <w:rPr>
                  <w:rStyle w:val="Hyperlink"/>
                  <w:rFonts w:asciiTheme="minorHAnsi" w:hAnsiTheme="minorHAnsi" w:cstheme="majorHAnsi"/>
                </w:rPr>
                <w:t>https://www.zooniverse.org/</w:t>
              </w:r>
            </w:hyperlink>
          </w:p>
          <w:p w14:paraId="75BC71B6" w14:textId="77777777" w:rsidR="001D2094" w:rsidRPr="001D2094" w:rsidRDefault="001D2094" w:rsidP="001D2094">
            <w:pPr>
              <w:pStyle w:val="ListParagraph"/>
              <w:numPr>
                <w:ilvl w:val="0"/>
                <w:numId w:val="20"/>
              </w:numPr>
              <w:spacing w:after="0" w:line="276" w:lineRule="auto"/>
              <w:rPr>
                <w:rFonts w:asciiTheme="minorHAnsi" w:hAnsiTheme="minorHAnsi" w:cstheme="majorHAnsi"/>
              </w:rPr>
            </w:pPr>
            <w:r w:rsidRPr="001D2094">
              <w:rPr>
                <w:rFonts w:asciiTheme="minorHAnsi" w:hAnsiTheme="minorHAnsi" w:cstheme="majorHAnsi"/>
                <w:sz w:val="24"/>
                <w:szCs w:val="24"/>
              </w:rPr>
              <w:t xml:space="preserve"> </w:t>
            </w:r>
            <w:proofErr w:type="spellStart"/>
            <w:r w:rsidRPr="001D2094">
              <w:rPr>
                <w:rFonts w:asciiTheme="minorHAnsi" w:hAnsiTheme="minorHAnsi" w:cstheme="majorHAnsi"/>
              </w:rPr>
              <w:t>PhET</w:t>
            </w:r>
            <w:proofErr w:type="spellEnd"/>
            <w:r w:rsidRPr="001D2094">
              <w:rPr>
                <w:rFonts w:asciiTheme="minorHAnsi" w:hAnsiTheme="minorHAnsi" w:cstheme="majorHAnsi"/>
              </w:rPr>
              <w:t xml:space="preserve"> interactive simulations. Fun, interactive, research-based simulations of physical phenomena from the </w:t>
            </w:r>
            <w:proofErr w:type="spellStart"/>
            <w:r w:rsidRPr="001D2094">
              <w:rPr>
                <w:rFonts w:asciiTheme="minorHAnsi" w:hAnsiTheme="minorHAnsi" w:cstheme="majorHAnsi"/>
              </w:rPr>
              <w:t>PhET</w:t>
            </w:r>
            <w:proofErr w:type="spellEnd"/>
            <w:r w:rsidRPr="001D2094">
              <w:rPr>
                <w:rFonts w:asciiTheme="minorHAnsi" w:hAnsiTheme="minorHAnsi" w:cstheme="majorHAnsi"/>
              </w:rPr>
              <w:t xml:space="preserve"> project at the University of Colorado. This site will be used again and again during your A level course. </w:t>
            </w:r>
            <w:hyperlink r:id="rId19" w:history="1">
              <w:r w:rsidRPr="001D2094">
                <w:rPr>
                  <w:rStyle w:val="Hyperlink"/>
                  <w:rFonts w:asciiTheme="minorHAnsi" w:hAnsiTheme="minorHAnsi" w:cstheme="majorHAnsi"/>
                </w:rPr>
                <w:t>http://phet.colorado.edu/</w:t>
              </w:r>
            </w:hyperlink>
            <w:r w:rsidRPr="001D2094">
              <w:rPr>
                <w:rFonts w:asciiTheme="minorHAnsi" w:hAnsiTheme="minorHAnsi" w:cstheme="majorHAnsi"/>
              </w:rPr>
              <w:t xml:space="preserve">  </w:t>
            </w:r>
          </w:p>
          <w:p w14:paraId="45775F70" w14:textId="77777777" w:rsidR="001D2094" w:rsidRDefault="001D2094" w:rsidP="001D2094">
            <w:pPr>
              <w:rPr>
                <w:rFonts w:asciiTheme="minorHAnsi" w:hAnsiTheme="minorHAnsi" w:cstheme="majorHAnsi"/>
                <w:sz w:val="28"/>
                <w:szCs w:val="18"/>
                <w:u w:val="single"/>
              </w:rPr>
            </w:pPr>
            <w:r w:rsidRPr="001D2094">
              <w:rPr>
                <w:rFonts w:asciiTheme="minorHAnsi" w:hAnsiTheme="minorHAnsi" w:cstheme="majorHAnsi"/>
                <w:sz w:val="28"/>
                <w:szCs w:val="18"/>
                <w:u w:val="single"/>
              </w:rPr>
              <w:t xml:space="preserve"> </w:t>
            </w:r>
          </w:p>
          <w:p w14:paraId="59635232" w14:textId="5FC5E1E1" w:rsidR="001D2094" w:rsidRPr="001D2094" w:rsidRDefault="001D2094" w:rsidP="001D2094">
            <w:pPr>
              <w:rPr>
                <w:rFonts w:asciiTheme="minorHAnsi" w:hAnsiTheme="minorHAnsi" w:cstheme="majorHAnsi"/>
                <w:sz w:val="28"/>
                <w:szCs w:val="18"/>
                <w:u w:val="single"/>
              </w:rPr>
            </w:pPr>
            <w:r w:rsidRPr="001D2094">
              <w:rPr>
                <w:rFonts w:asciiTheme="minorHAnsi" w:hAnsiTheme="minorHAnsi" w:cstheme="majorHAnsi"/>
                <w:sz w:val="24"/>
                <w:szCs w:val="24"/>
                <w:u w:val="single"/>
              </w:rPr>
              <w:t xml:space="preserve">6 Follow physicists on </w:t>
            </w:r>
            <w:r>
              <w:rPr>
                <w:rFonts w:asciiTheme="minorHAnsi" w:hAnsiTheme="minorHAnsi" w:cstheme="majorHAnsi"/>
                <w:sz w:val="24"/>
                <w:szCs w:val="24"/>
                <w:u w:val="single"/>
              </w:rPr>
              <w:t>X (</w:t>
            </w:r>
            <w:r w:rsidRPr="001D2094">
              <w:rPr>
                <w:rFonts w:asciiTheme="minorHAnsi" w:hAnsiTheme="minorHAnsi" w:cstheme="majorHAnsi"/>
                <w:sz w:val="24"/>
                <w:szCs w:val="24"/>
                <w:u w:val="single"/>
              </w:rPr>
              <w:t>twitter</w:t>
            </w:r>
            <w:r>
              <w:rPr>
                <w:rFonts w:asciiTheme="minorHAnsi" w:hAnsiTheme="minorHAnsi" w:cstheme="majorHAnsi"/>
                <w:sz w:val="24"/>
                <w:szCs w:val="24"/>
                <w:u w:val="single"/>
              </w:rPr>
              <w:t>)</w:t>
            </w:r>
            <w:r w:rsidRPr="001D2094">
              <w:rPr>
                <w:rFonts w:asciiTheme="minorHAnsi" w:hAnsiTheme="minorHAnsi" w:cstheme="majorHAnsi"/>
                <w:sz w:val="24"/>
                <w:szCs w:val="24"/>
                <w:u w:val="single"/>
              </w:rPr>
              <w:t xml:space="preserve"> </w:t>
            </w:r>
          </w:p>
          <w:p w14:paraId="52552466" w14:textId="77777777" w:rsidR="001D2094" w:rsidRPr="001D2094" w:rsidRDefault="001D2094" w:rsidP="001D2094">
            <w:pPr>
              <w:pStyle w:val="ListParagraph"/>
              <w:numPr>
                <w:ilvl w:val="0"/>
                <w:numId w:val="20"/>
              </w:numPr>
              <w:spacing w:after="0" w:line="276" w:lineRule="auto"/>
              <w:rPr>
                <w:rFonts w:asciiTheme="minorHAnsi" w:hAnsiTheme="minorHAnsi" w:cstheme="majorHAnsi"/>
              </w:rPr>
            </w:pPr>
            <w:r w:rsidRPr="001D2094">
              <w:rPr>
                <w:rFonts w:asciiTheme="minorHAnsi" w:hAnsiTheme="minorHAnsi" w:cstheme="majorHAnsi"/>
              </w:rPr>
              <w:t xml:space="preserve">Brian Cox (@ProfBrianCox) </w:t>
            </w:r>
          </w:p>
          <w:p w14:paraId="27624DE6" w14:textId="77777777" w:rsidR="001D2094" w:rsidRPr="001D2094" w:rsidRDefault="001D2094" w:rsidP="001D2094">
            <w:pPr>
              <w:pStyle w:val="ListParagraph"/>
              <w:numPr>
                <w:ilvl w:val="0"/>
                <w:numId w:val="20"/>
              </w:numPr>
              <w:spacing w:after="0" w:line="276" w:lineRule="auto"/>
              <w:rPr>
                <w:rFonts w:asciiTheme="minorHAnsi" w:hAnsiTheme="minorHAnsi" w:cstheme="majorHAnsi"/>
              </w:rPr>
            </w:pPr>
            <w:r w:rsidRPr="001D2094">
              <w:rPr>
                <w:rFonts w:asciiTheme="minorHAnsi" w:hAnsiTheme="minorHAnsi" w:cstheme="majorHAnsi"/>
              </w:rPr>
              <w:t xml:space="preserve">Jim Al-Khalili (@jimalkhalili) </w:t>
            </w:r>
          </w:p>
          <w:p w14:paraId="0153392A" w14:textId="77777777" w:rsidR="001D2094" w:rsidRPr="001D2094" w:rsidRDefault="001D2094" w:rsidP="001D2094">
            <w:pPr>
              <w:pStyle w:val="ListParagraph"/>
              <w:numPr>
                <w:ilvl w:val="0"/>
                <w:numId w:val="20"/>
              </w:numPr>
              <w:spacing w:after="0" w:line="276" w:lineRule="auto"/>
              <w:rPr>
                <w:rFonts w:asciiTheme="minorHAnsi" w:hAnsiTheme="minorHAnsi" w:cstheme="majorHAnsi"/>
              </w:rPr>
            </w:pPr>
            <w:r w:rsidRPr="001D2094">
              <w:rPr>
                <w:rFonts w:asciiTheme="minorHAnsi" w:hAnsiTheme="minorHAnsi" w:cstheme="majorHAnsi"/>
              </w:rPr>
              <w:t xml:space="preserve">Andy </w:t>
            </w:r>
            <w:proofErr w:type="spellStart"/>
            <w:r w:rsidRPr="001D2094">
              <w:rPr>
                <w:rFonts w:asciiTheme="minorHAnsi" w:hAnsiTheme="minorHAnsi" w:cstheme="majorHAnsi"/>
              </w:rPr>
              <w:t>Newsam</w:t>
            </w:r>
            <w:proofErr w:type="spellEnd"/>
            <w:r w:rsidRPr="001D2094">
              <w:rPr>
                <w:rFonts w:asciiTheme="minorHAnsi" w:hAnsiTheme="minorHAnsi" w:cstheme="majorHAnsi"/>
              </w:rPr>
              <w:t xml:space="preserve"> (@AstroAndyN) </w:t>
            </w:r>
          </w:p>
          <w:p w14:paraId="70C4B41B" w14:textId="77777777" w:rsidR="001D2094" w:rsidRPr="001D2094" w:rsidRDefault="001D2094" w:rsidP="001D2094">
            <w:pPr>
              <w:pStyle w:val="ListParagraph"/>
              <w:numPr>
                <w:ilvl w:val="0"/>
                <w:numId w:val="20"/>
              </w:numPr>
              <w:spacing w:after="0" w:line="276" w:lineRule="auto"/>
              <w:rPr>
                <w:rFonts w:asciiTheme="minorHAnsi" w:hAnsiTheme="minorHAnsi" w:cstheme="majorHAnsi"/>
              </w:rPr>
            </w:pPr>
            <w:r w:rsidRPr="001D2094">
              <w:rPr>
                <w:rFonts w:asciiTheme="minorHAnsi" w:hAnsiTheme="minorHAnsi" w:cstheme="majorHAnsi"/>
              </w:rPr>
              <w:t xml:space="preserve">Michio Kaku (@michiokaku) </w:t>
            </w:r>
          </w:p>
          <w:p w14:paraId="453E6453" w14:textId="77777777" w:rsidR="001D2094" w:rsidRPr="001D2094" w:rsidRDefault="001D2094" w:rsidP="001D2094">
            <w:pPr>
              <w:rPr>
                <w:rFonts w:asciiTheme="minorHAnsi" w:hAnsiTheme="minorHAnsi" w:cstheme="majorHAnsi"/>
                <w:sz w:val="22"/>
                <w:szCs w:val="22"/>
              </w:rPr>
            </w:pPr>
          </w:p>
          <w:p w14:paraId="4A951562" w14:textId="011688B1" w:rsidR="001E5F7D" w:rsidRPr="001D2094" w:rsidRDefault="001D2094" w:rsidP="001D2094">
            <w:pPr>
              <w:rPr>
                <w:rFonts w:asciiTheme="minorHAnsi" w:hAnsiTheme="minorHAnsi" w:cstheme="majorHAnsi"/>
                <w:b/>
                <w:bCs/>
              </w:rPr>
            </w:pPr>
            <w:r w:rsidRPr="001D2094">
              <w:rPr>
                <w:rFonts w:asciiTheme="minorHAnsi" w:hAnsiTheme="minorHAnsi" w:cstheme="majorHAnsi"/>
                <w:sz w:val="24"/>
                <w:szCs w:val="16"/>
              </w:rPr>
              <w:t xml:space="preserve">If you don’t do any of the above then you’re not likely to get very much out of A level physics – be proactive! It is your future and you have chosen this course so enjoy it! Let loose your inner nerd! </w:t>
            </w:r>
          </w:p>
        </w:tc>
      </w:tr>
    </w:tbl>
    <w:p w14:paraId="570B4B50" w14:textId="77777777" w:rsidR="001E5F7D" w:rsidRPr="001D2094" w:rsidRDefault="001E5F7D" w:rsidP="00532826">
      <w:pPr>
        <w:rPr>
          <w:b/>
          <w:bCs/>
          <w:color w:val="27415F"/>
          <w:sz w:val="2"/>
          <w:szCs w:val="2"/>
        </w:rPr>
      </w:pPr>
    </w:p>
    <w:sectPr w:rsidR="001E5F7D" w:rsidRPr="001D2094" w:rsidSect="00C02194">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BB66F5C"/>
    <w:lvl w:ilvl="0">
      <w:numFmt w:val="bullet"/>
      <w:lvlText w:val="*"/>
      <w:lvlJc w:val="left"/>
    </w:lvl>
  </w:abstractNum>
  <w:abstractNum w:abstractNumId="1" w15:restartNumberingAfterBreak="0">
    <w:nsid w:val="04363C41"/>
    <w:multiLevelType w:val="hybridMultilevel"/>
    <w:tmpl w:val="B774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22764"/>
    <w:multiLevelType w:val="hybridMultilevel"/>
    <w:tmpl w:val="FDC8A53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08DF7F91"/>
    <w:multiLevelType w:val="hybridMultilevel"/>
    <w:tmpl w:val="7586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5361D"/>
    <w:multiLevelType w:val="hybridMultilevel"/>
    <w:tmpl w:val="5EF66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95969"/>
    <w:multiLevelType w:val="hybridMultilevel"/>
    <w:tmpl w:val="B9B6F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A34BE"/>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272E5064"/>
    <w:multiLevelType w:val="hybridMultilevel"/>
    <w:tmpl w:val="92DEE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D13A7"/>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3DF113F0"/>
    <w:multiLevelType w:val="hybridMultilevel"/>
    <w:tmpl w:val="29981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1E09F2"/>
    <w:multiLevelType w:val="hybridMultilevel"/>
    <w:tmpl w:val="9624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6D6090"/>
    <w:multiLevelType w:val="singleLevel"/>
    <w:tmpl w:val="639E022C"/>
    <w:lvl w:ilvl="0">
      <w:start w:val="1"/>
      <w:numFmt w:val="decimal"/>
      <w:lvlText w:val="%1."/>
      <w:legacy w:legacy="1" w:legacySpace="0" w:legacyIndent="566"/>
      <w:lvlJc w:val="left"/>
      <w:rPr>
        <w:rFonts w:ascii="Times New Roman" w:hAnsi="Times New Roman" w:cs="Times New Roman" w:hint="default"/>
      </w:rPr>
    </w:lvl>
  </w:abstractNum>
  <w:abstractNum w:abstractNumId="12" w15:restartNumberingAfterBreak="0">
    <w:nsid w:val="55956FD4"/>
    <w:multiLevelType w:val="hybridMultilevel"/>
    <w:tmpl w:val="C944A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F44043"/>
    <w:multiLevelType w:val="hybridMultilevel"/>
    <w:tmpl w:val="08063A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FF6EFF"/>
    <w:multiLevelType w:val="hybridMultilevel"/>
    <w:tmpl w:val="13E237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182914"/>
    <w:multiLevelType w:val="hybridMultilevel"/>
    <w:tmpl w:val="38C6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77766D"/>
    <w:multiLevelType w:val="hybridMultilevel"/>
    <w:tmpl w:val="FE84C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383C84"/>
    <w:multiLevelType w:val="hybridMultilevel"/>
    <w:tmpl w:val="C884F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1344DF"/>
    <w:multiLevelType w:val="hybridMultilevel"/>
    <w:tmpl w:val="CD56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566"/>
        <w:lvlJc w:val="left"/>
        <w:rPr>
          <w:rFonts w:ascii="Symbol" w:hAnsi="Symbol" w:hint="default"/>
          <w:sz w:val="20"/>
        </w:rPr>
      </w:lvl>
    </w:lvlOverride>
    <w:lvlOverride w:ilvl="1">
      <w:lvl w:ilvl="1" w:tentative="1">
        <w:start w:val="1"/>
        <w:numFmt w:val="bullet"/>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2">
    <w:abstractNumId w:val="11"/>
  </w:num>
  <w:num w:numId="3">
    <w:abstractNumId w:val="0"/>
    <w:lvlOverride w:ilvl="0">
      <w:lvl w:ilvl="0">
        <w:start w:val="1"/>
        <w:numFmt w:val="bullet"/>
        <w:lvlText w:val=""/>
        <w:legacy w:legacy="1" w:legacySpace="0" w:legacyIndent="456"/>
        <w:lvlJc w:val="left"/>
        <w:rPr>
          <w:rFonts w:ascii="Symbol" w:hAnsi="Symbol" w:hint="default"/>
          <w:sz w:val="24"/>
        </w:rPr>
      </w:lvl>
    </w:lvlOverride>
  </w:num>
  <w:num w:numId="4">
    <w:abstractNumId w:val="8"/>
  </w:num>
  <w:num w:numId="5">
    <w:abstractNumId w:val="6"/>
  </w:num>
  <w:num w:numId="6">
    <w:abstractNumId w:val="14"/>
  </w:num>
  <w:num w:numId="7">
    <w:abstractNumId w:val="9"/>
  </w:num>
  <w:num w:numId="8">
    <w:abstractNumId w:val="17"/>
  </w:num>
  <w:num w:numId="9">
    <w:abstractNumId w:val="5"/>
  </w:num>
  <w:num w:numId="10">
    <w:abstractNumId w:val="12"/>
  </w:num>
  <w:num w:numId="11">
    <w:abstractNumId w:val="3"/>
  </w:num>
  <w:num w:numId="12">
    <w:abstractNumId w:val="16"/>
  </w:num>
  <w:num w:numId="13">
    <w:abstractNumId w:val="4"/>
  </w:num>
  <w:num w:numId="14">
    <w:abstractNumId w:val="7"/>
  </w:num>
  <w:num w:numId="15">
    <w:abstractNumId w:val="13"/>
  </w:num>
  <w:num w:numId="16">
    <w:abstractNumId w:val="2"/>
  </w:num>
  <w:num w:numId="17">
    <w:abstractNumId w:val="15"/>
  </w:num>
  <w:num w:numId="18">
    <w:abstractNumId w:val="18"/>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94"/>
    <w:rsid w:val="00016325"/>
    <w:rsid w:val="00042AE2"/>
    <w:rsid w:val="00060A1F"/>
    <w:rsid w:val="001D2094"/>
    <w:rsid w:val="001E5F7D"/>
    <w:rsid w:val="00260803"/>
    <w:rsid w:val="00502A31"/>
    <w:rsid w:val="00532826"/>
    <w:rsid w:val="0059505A"/>
    <w:rsid w:val="005B1605"/>
    <w:rsid w:val="00635DCA"/>
    <w:rsid w:val="00716BB1"/>
    <w:rsid w:val="0073496F"/>
    <w:rsid w:val="0074196A"/>
    <w:rsid w:val="008A77CE"/>
    <w:rsid w:val="008F64C7"/>
    <w:rsid w:val="00962C4B"/>
    <w:rsid w:val="00A06FD3"/>
    <w:rsid w:val="00A752CD"/>
    <w:rsid w:val="00A83FCF"/>
    <w:rsid w:val="00AE095A"/>
    <w:rsid w:val="00C02194"/>
    <w:rsid w:val="00C37F38"/>
    <w:rsid w:val="00C55F1B"/>
    <w:rsid w:val="00CD7265"/>
    <w:rsid w:val="00D305C5"/>
    <w:rsid w:val="00DA55C3"/>
    <w:rsid w:val="00DC258A"/>
    <w:rsid w:val="00EC2AA1"/>
    <w:rsid w:val="00ED6291"/>
    <w:rsid w:val="00F212D0"/>
    <w:rsid w:val="00F465AA"/>
    <w:rsid w:val="00FB6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80C82"/>
  <w14:defaultImageDpi w14:val="0"/>
  <w15:docId w15:val="{BE17057B-CFFF-4F5E-B21A-45B70C05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cs="Calibri"/>
      <w:color w:val="000000"/>
      <w:kern w:val="28"/>
    </w:rPr>
  </w:style>
  <w:style w:type="paragraph" w:styleId="Heading1">
    <w:name w:val="heading 1"/>
    <w:basedOn w:val="Normal"/>
    <w:link w:val="Heading1Char"/>
    <w:uiPriority w:val="99"/>
    <w:qFormat/>
    <w:pPr>
      <w:keepNext/>
      <w:outlineLvl w:val="0"/>
    </w:pPr>
    <w:rPr>
      <w:rFonts w:ascii="Times New Roman" w:hAnsi="Times New Roman" w:cs="Times New Roman"/>
      <w:b/>
      <w:bCs/>
      <w:kern w:val="20"/>
      <w:sz w:val="28"/>
      <w:szCs w:val="28"/>
    </w:rPr>
  </w:style>
  <w:style w:type="paragraph" w:styleId="Heading2">
    <w:name w:val="heading 2"/>
    <w:basedOn w:val="Normal"/>
    <w:next w:val="Normal"/>
    <w:link w:val="Heading2Char"/>
    <w:uiPriority w:val="9"/>
    <w:semiHidden/>
    <w:unhideWhenUsed/>
    <w:qFormat/>
    <w:rsid w:val="00016325"/>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99"/>
    <w:pPr>
      <w:spacing w:line="276" w:lineRule="auto"/>
    </w:pPr>
    <w:rPr>
      <w:sz w:val="24"/>
      <w:szCs w:val="24"/>
    </w:rPr>
  </w:style>
  <w:style w:type="character" w:customStyle="1" w:styleId="Heading1Char">
    <w:name w:val="Heading 1 Char"/>
    <w:link w:val="Heading1"/>
    <w:uiPriority w:val="9"/>
    <w:rsid w:val="00C02194"/>
    <w:rPr>
      <w:rFonts w:ascii="Calibri Light" w:eastAsia="Times New Roman" w:hAnsi="Calibri Light" w:cs="Times New Roman"/>
      <w:b/>
      <w:bCs/>
      <w:color w:val="000000"/>
      <w:kern w:val="32"/>
      <w:sz w:val="32"/>
      <w:szCs w:val="32"/>
    </w:rPr>
  </w:style>
  <w:style w:type="character" w:styleId="Hyperlink">
    <w:name w:val="Hyperlink"/>
    <w:uiPriority w:val="99"/>
    <w:unhideWhenUsed/>
    <w:rsid w:val="00D305C5"/>
    <w:rPr>
      <w:color w:val="0563C1"/>
      <w:u w:val="single"/>
    </w:rPr>
  </w:style>
  <w:style w:type="character" w:styleId="UnresolvedMention">
    <w:name w:val="Unresolved Mention"/>
    <w:uiPriority w:val="99"/>
    <w:semiHidden/>
    <w:unhideWhenUsed/>
    <w:rsid w:val="00D305C5"/>
    <w:rPr>
      <w:color w:val="605E5C"/>
      <w:shd w:val="clear" w:color="auto" w:fill="E1DFDD"/>
    </w:rPr>
  </w:style>
  <w:style w:type="paragraph" w:styleId="BodyText">
    <w:name w:val="Body Text"/>
    <w:basedOn w:val="Normal"/>
    <w:link w:val="BodyTextChar"/>
    <w:rsid w:val="0074196A"/>
    <w:pPr>
      <w:widowControl/>
      <w:tabs>
        <w:tab w:val="left" w:pos="0"/>
        <w:tab w:val="left" w:pos="900"/>
      </w:tabs>
      <w:overflowPunct/>
      <w:autoSpaceDE/>
      <w:autoSpaceDN/>
      <w:adjustRightInd/>
    </w:pPr>
    <w:rPr>
      <w:rFonts w:ascii="Times New Roman" w:hAnsi="Times New Roman" w:cs="Times New Roman"/>
      <w:color w:val="auto"/>
      <w:kern w:val="0"/>
      <w:sz w:val="32"/>
      <w:lang w:val="en-US" w:eastAsia="en-US"/>
    </w:rPr>
  </w:style>
  <w:style w:type="character" w:customStyle="1" w:styleId="BodyTextChar">
    <w:name w:val="Body Text Char"/>
    <w:link w:val="BodyText"/>
    <w:rsid w:val="0074196A"/>
    <w:rPr>
      <w:rFonts w:ascii="Times New Roman" w:hAnsi="Times New Roman"/>
      <w:sz w:val="32"/>
      <w:lang w:val="en-US" w:eastAsia="en-US"/>
    </w:rPr>
  </w:style>
  <w:style w:type="character" w:customStyle="1" w:styleId="Heading2Char">
    <w:name w:val="Heading 2 Char"/>
    <w:link w:val="Heading2"/>
    <w:uiPriority w:val="9"/>
    <w:semiHidden/>
    <w:rsid w:val="00016325"/>
    <w:rPr>
      <w:rFonts w:ascii="Calibri Light" w:eastAsia="Times New Roman" w:hAnsi="Calibri Light" w:cs="Times New Roman"/>
      <w:b/>
      <w:bCs/>
      <w:i/>
      <w:iCs/>
      <w:color w:val="000000"/>
      <w:kern w:val="28"/>
      <w:sz w:val="28"/>
      <w:szCs w:val="28"/>
    </w:rPr>
  </w:style>
  <w:style w:type="table" w:styleId="TableGrid">
    <w:name w:val="Table Grid"/>
    <w:basedOn w:val="TableNormal"/>
    <w:uiPriority w:val="59"/>
    <w:rsid w:val="00C55F1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5F1B"/>
    <w:pPr>
      <w:widowControl/>
      <w:overflowPunct/>
      <w:autoSpaceDE/>
      <w:autoSpaceDN/>
      <w:adjustRightInd/>
      <w:spacing w:after="160" w:line="259" w:lineRule="auto"/>
      <w:ind w:left="720"/>
      <w:contextualSpacing/>
    </w:pPr>
    <w:rPr>
      <w:rFonts w:eastAsia="Calibri" w:cs="Times New Roman"/>
      <w:color w:val="auto"/>
      <w:kern w:val="0"/>
      <w:sz w:val="22"/>
      <w:szCs w:val="22"/>
      <w:lang w:eastAsia="en-US"/>
    </w:rPr>
  </w:style>
  <w:style w:type="character" w:customStyle="1" w:styleId="a-size-extra-large">
    <w:name w:val="a-size-extra-large"/>
    <w:basedOn w:val="DefaultParagraphFont"/>
    <w:rsid w:val="001D2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0237">
      <w:bodyDiv w:val="1"/>
      <w:marLeft w:val="0"/>
      <w:marRight w:val="0"/>
      <w:marTop w:val="0"/>
      <w:marBottom w:val="0"/>
      <w:divBdr>
        <w:top w:val="none" w:sz="0" w:space="0" w:color="auto"/>
        <w:left w:val="none" w:sz="0" w:space="0" w:color="auto"/>
        <w:bottom w:val="none" w:sz="0" w:space="0" w:color="auto"/>
        <w:right w:val="none" w:sz="0" w:space="0" w:color="auto"/>
      </w:divBdr>
    </w:div>
    <w:div w:id="192155087">
      <w:bodyDiv w:val="1"/>
      <w:marLeft w:val="0"/>
      <w:marRight w:val="0"/>
      <w:marTop w:val="0"/>
      <w:marBottom w:val="0"/>
      <w:divBdr>
        <w:top w:val="none" w:sz="0" w:space="0" w:color="auto"/>
        <w:left w:val="none" w:sz="0" w:space="0" w:color="auto"/>
        <w:bottom w:val="none" w:sz="0" w:space="0" w:color="auto"/>
        <w:right w:val="none" w:sz="0" w:space="0" w:color="auto"/>
      </w:divBdr>
    </w:div>
    <w:div w:id="672801695">
      <w:bodyDiv w:val="1"/>
      <w:marLeft w:val="0"/>
      <w:marRight w:val="0"/>
      <w:marTop w:val="0"/>
      <w:marBottom w:val="0"/>
      <w:divBdr>
        <w:top w:val="none" w:sz="0" w:space="0" w:color="auto"/>
        <w:left w:val="none" w:sz="0" w:space="0" w:color="auto"/>
        <w:bottom w:val="none" w:sz="0" w:space="0" w:color="auto"/>
        <w:right w:val="none" w:sz="0" w:space="0" w:color="auto"/>
      </w:divBdr>
    </w:div>
    <w:div w:id="1189872421">
      <w:bodyDiv w:val="1"/>
      <w:marLeft w:val="0"/>
      <w:marRight w:val="0"/>
      <w:marTop w:val="0"/>
      <w:marBottom w:val="0"/>
      <w:divBdr>
        <w:top w:val="none" w:sz="0" w:space="0" w:color="auto"/>
        <w:left w:val="none" w:sz="0" w:space="0" w:color="auto"/>
        <w:bottom w:val="none" w:sz="0" w:space="0" w:color="auto"/>
        <w:right w:val="none" w:sz="0" w:space="0" w:color="auto"/>
      </w:divBdr>
    </w:div>
    <w:div w:id="1246527006">
      <w:bodyDiv w:val="1"/>
      <w:marLeft w:val="0"/>
      <w:marRight w:val="0"/>
      <w:marTop w:val="0"/>
      <w:marBottom w:val="0"/>
      <w:divBdr>
        <w:top w:val="none" w:sz="0" w:space="0" w:color="auto"/>
        <w:left w:val="none" w:sz="0" w:space="0" w:color="auto"/>
        <w:bottom w:val="none" w:sz="0" w:space="0" w:color="auto"/>
        <w:right w:val="none" w:sz="0" w:space="0" w:color="auto"/>
      </w:divBdr>
    </w:div>
    <w:div w:id="169942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op.org/resources/videos/education/" TargetMode="External"/><Relationship Id="rId18" Type="http://schemas.openxmlformats.org/officeDocument/2006/relationships/hyperlink" Target="https://www.zooniverse.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yperlink" Target="http://www.schoolsobservatory.org.uk/activ/asteroidwatch" TargetMode="External"/><Relationship Id="rId2" Type="http://schemas.openxmlformats.org/officeDocument/2006/relationships/customXml" Target="../customXml/item2.xml"/><Relationship Id="rId16" Type="http://schemas.openxmlformats.org/officeDocument/2006/relationships/hyperlink" Target="http://setiathome.berkeley.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5" Type="http://schemas.openxmlformats.org/officeDocument/2006/relationships/styles" Target="styles.xml"/><Relationship Id="rId15" Type="http://schemas.openxmlformats.org/officeDocument/2006/relationships/hyperlink" Target="http://research.microsoft.com/apps/tools/tuva/" TargetMode="External"/><Relationship Id="rId10" Type="http://schemas.openxmlformats.org/officeDocument/2006/relationships/image" Target="media/image2.png"/><Relationship Id="rId19" Type="http://schemas.openxmlformats.org/officeDocument/2006/relationships/hyperlink" Target="http://phet.colorado.edu/" TargetMode="External"/><Relationship Id="rId4" Type="http://schemas.openxmlformats.org/officeDocument/2006/relationships/numbering" Target="numbering.xml"/><Relationship Id="rId9" Type="http://schemas.openxmlformats.org/officeDocument/2006/relationships/hyperlink" Target="https://amzn.eu/d/057XpvWo" TargetMode="External"/><Relationship Id="rId14" Type="http://schemas.openxmlformats.org/officeDocument/2006/relationships/hyperlink" Target="http://www.youtube.com/user/minutephys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6B438432E49F49BCC1D7C6D3FB6AB3" ma:contentTypeVersion="17" ma:contentTypeDescription="Create a new document." ma:contentTypeScope="" ma:versionID="d53ff7654d6e062e550ba896330c5ffd">
  <xsd:schema xmlns:xsd="http://www.w3.org/2001/XMLSchema" xmlns:xs="http://www.w3.org/2001/XMLSchema" xmlns:p="http://schemas.microsoft.com/office/2006/metadata/properties" xmlns:ns2="898fae70-1c29-487a-8720-b181a44e8a3f" xmlns:ns3="5bab30b8-7eed-47fd-999a-3545c3196fc5" targetNamespace="http://schemas.microsoft.com/office/2006/metadata/properties" ma:root="true" ma:fieldsID="2a22e4f3e9e611f020eec84d83d2bb2b" ns2:_="" ns3:_="">
    <xsd:import namespace="898fae70-1c29-487a-8720-b181a44e8a3f"/>
    <xsd:import namespace="5bab30b8-7eed-47fd-999a-3545c3196f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fae70-1c29-487a-8720-b181a44e8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b30b8-7eed-47fd-999a-3545c3196f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ec9655-22f8-4c7b-a21e-4f5979495cb4}" ma:internalName="TaxCatchAll" ma:showField="CatchAllData" ma:web="5bab30b8-7eed-47fd-999a-3545c3196f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ab30b8-7eed-47fd-999a-3545c3196fc5" xsi:nil="true"/>
    <lcf76f155ced4ddcb4097134ff3c332f xmlns="898fae70-1c29-487a-8720-b181a44e8a3f">
      <Terms xmlns="http://schemas.microsoft.com/office/infopath/2007/PartnerControls"/>
    </lcf76f155ced4ddcb4097134ff3c332f>
    <_Flow_SignoffStatus xmlns="898fae70-1c29-487a-8720-b181a44e8a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C42023-DCE1-4561-9D5E-DC4C15B5FE3F}"/>
</file>

<file path=customXml/itemProps2.xml><?xml version="1.0" encoding="utf-8"?>
<ds:datastoreItem xmlns:ds="http://schemas.openxmlformats.org/officeDocument/2006/customXml" ds:itemID="{6246D7D9-153F-48B1-8F67-6715FD4B38D0}">
  <ds:schemaRefs>
    <ds:schemaRef ds:uri="http://schemas.microsoft.com/office/2006/metadata/properties"/>
    <ds:schemaRef ds:uri="http://schemas.microsoft.com/office/infopath/2007/PartnerControls"/>
    <ds:schemaRef ds:uri="5ff84993-de8b-46ad-afa4-d8a5e03c8b70"/>
    <ds:schemaRef ds:uri="ae3ce088-2ce9-4bf3-aad5-8dd5ca613213"/>
  </ds:schemaRefs>
</ds:datastoreItem>
</file>

<file path=customXml/itemProps3.xml><?xml version="1.0" encoding="utf-8"?>
<ds:datastoreItem xmlns:ds="http://schemas.openxmlformats.org/officeDocument/2006/customXml" ds:itemID="{EE69A090-7C9A-4668-A339-C8EBF4D99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Links>
    <vt:vector size="18" baseType="variant">
      <vt:variant>
        <vt:i4>1835024</vt:i4>
      </vt:variant>
      <vt:variant>
        <vt:i4>6</vt:i4>
      </vt:variant>
      <vt:variant>
        <vt:i4>0</vt:i4>
      </vt:variant>
      <vt:variant>
        <vt:i4>5</vt:i4>
      </vt:variant>
      <vt:variant>
        <vt:lpwstr>https://www.bing.com/videos/riverview/relatedvideo?adlt=strict&amp;q=jamie%20oliver%20documentary%20school%20meals&amp;view=riverview&amp;mid=3BAE3E1E20FF9CEDF1243BAE3E1E20FF9CEDF124&amp;ajaxhist=0</vt:lpwstr>
      </vt:variant>
      <vt:variant>
        <vt:lpwstr/>
      </vt:variant>
      <vt:variant>
        <vt:i4>7667822</vt:i4>
      </vt:variant>
      <vt:variant>
        <vt:i4>3</vt:i4>
      </vt:variant>
      <vt:variant>
        <vt:i4>0</vt:i4>
      </vt:variant>
      <vt:variant>
        <vt:i4>5</vt:i4>
      </vt:variant>
      <vt:variant>
        <vt:lpwstr>https://www.tutor2u.net/economics/topics/market-failure</vt:lpwstr>
      </vt:variant>
      <vt:variant>
        <vt:lpwstr/>
      </vt:variant>
      <vt:variant>
        <vt:i4>7209073</vt:i4>
      </vt:variant>
      <vt:variant>
        <vt:i4>0</vt:i4>
      </vt:variant>
      <vt:variant>
        <vt:i4>0</vt:i4>
      </vt:variant>
      <vt:variant>
        <vt:i4>5</vt:i4>
      </vt:variant>
      <vt:variant>
        <vt:lpwstr>https://study.com/academy/lesson/video/market-failure-definition-types-causes-examples.html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Kinsey // Rawlins / Staff</dc:creator>
  <cp:keywords/>
  <dc:description/>
  <cp:lastModifiedBy>M Jones // Rawlins // Staff</cp:lastModifiedBy>
  <cp:revision>4</cp:revision>
  <dcterms:created xsi:type="dcterms:W3CDTF">2024-07-10T14:56:00Z</dcterms:created>
  <dcterms:modified xsi:type="dcterms:W3CDTF">2024-07-10T14:58:00Z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0x010100096B438432E49F49BCC1D7C6D3FB6AB3</vt:lpwstr>
  </property>
  <property fmtid="{D5CDD505-2E9C-101B-9397-08002B2CF9AE}" pid="3" name="MediaServiceImageTags">
    <vt:lpwstr/>
  </property>
</Properties>
</file>